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https://www.velvetjobs.com/job-descriptions/regional-implementation-manager</w:t>
        </w:r>
      </w:hyperlink>
    </w:p>
    <w:p>
      <w:pPr>
        <w:pStyle w:val="Heading1"/>
      </w:pPr>
      <w:bookmarkStart w:id="21" w:name="example-of-regional-implementation-manager-job-description"/>
      <w:r>
        <w:t xml:space="preserve">Example of Regional Implementation Manager Job Description</w:t>
      </w:r>
      <w:bookmarkEnd w:id="21"/>
    </w:p>
    <w:p>
      <w:pPr>
        <w:pStyle w:val="Compact"/>
      </w:pPr>
      <w:r>
        <w:t xml:space="preserve">Our innovative and growing company is looking to fill the role of regional implementation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onal-implementation-manager"/>
      <w:r>
        <w:t xml:space="preserve">Responsibilities for regional implementation manager</w:t>
      </w:r>
      <w:bookmarkEnd w:id="22"/>
    </w:p>
    <w:p>
      <w:pPr>
        <w:pStyle w:val="Compact"/>
        <w:numPr>
          <w:numId w:val="1001"/>
          <w:ilvl w:val="0"/>
        </w:numPr>
      </w:pPr>
      <w:r>
        <w:t xml:space="preserve">Evaluates complex (please see project matrix for further detail) situations using multiple sources of information</w:t>
      </w:r>
    </w:p>
    <w:p>
      <w:pPr>
        <w:pStyle w:val="Compact"/>
        <w:numPr>
          <w:numId w:val="1001"/>
          <w:ilvl w:val="0"/>
        </w:numPr>
      </w:pPr>
      <w:r>
        <w:t xml:space="preserve">Must have proven ability to apply relationship management skills in the medium terms and to be able to build and own client and stakeholder relationships at executive levels</w:t>
      </w:r>
    </w:p>
    <w:p>
      <w:pPr>
        <w:pStyle w:val="Compact"/>
        <w:numPr>
          <w:numId w:val="1001"/>
          <w:ilvl w:val="0"/>
        </w:numPr>
      </w:pPr>
      <w:r>
        <w:t xml:space="preserve">Expected to coach / mentor and guide Project Manager 1s and Project Manager 2s</w:t>
      </w:r>
    </w:p>
    <w:p>
      <w:pPr>
        <w:pStyle w:val="Compact"/>
        <w:numPr>
          <w:numId w:val="1001"/>
          <w:ilvl w:val="0"/>
        </w:numPr>
      </w:pPr>
      <w:r>
        <w:t xml:space="preserve">Demonstrate expected Risk/Control Behaviors through identification, escalation and remediation</w:t>
      </w:r>
    </w:p>
    <w:p>
      <w:pPr>
        <w:pStyle w:val="Compact"/>
        <w:numPr>
          <w:numId w:val="1001"/>
          <w:ilvl w:val="0"/>
        </w:numPr>
      </w:pPr>
      <w:r>
        <w:t xml:space="preserve">Project leadership and strategic direction for the project managers</w:t>
      </w:r>
    </w:p>
    <w:p>
      <w:pPr>
        <w:pStyle w:val="Compact"/>
        <w:numPr>
          <w:numId w:val="1001"/>
          <w:ilvl w:val="0"/>
        </w:numPr>
      </w:pPr>
      <w:r>
        <w:t xml:space="preserve">Definition, creation and maintenance of key business processes for ADD implementation solution</w:t>
      </w:r>
    </w:p>
    <w:p>
      <w:pPr>
        <w:pStyle w:val="Compact"/>
        <w:numPr>
          <w:numId w:val="1001"/>
          <w:ilvl w:val="0"/>
        </w:numPr>
      </w:pPr>
      <w:r>
        <w:t xml:space="preserve">Implementation of standardized project planning and control processes to ensure effective execution of projects across all BSQ systems and channels</w:t>
      </w:r>
    </w:p>
    <w:p>
      <w:pPr>
        <w:pStyle w:val="Compact"/>
        <w:numPr>
          <w:numId w:val="1001"/>
          <w:ilvl w:val="0"/>
        </w:numPr>
      </w:pPr>
      <w:r>
        <w:t xml:space="preserve">Customer training class forecast</w:t>
      </w:r>
    </w:p>
    <w:p>
      <w:pPr>
        <w:pStyle w:val="Compact"/>
        <w:numPr>
          <w:numId w:val="1001"/>
          <w:ilvl w:val="0"/>
        </w:numPr>
      </w:pPr>
      <w:r>
        <w:t xml:space="preserve">Accountable for NPS and customer feedback/satisfaction touch point results</w:t>
      </w:r>
    </w:p>
    <w:p>
      <w:pPr>
        <w:pStyle w:val="Compact"/>
        <w:numPr>
          <w:numId w:val="1001"/>
          <w:ilvl w:val="0"/>
        </w:numPr>
      </w:pPr>
      <w:r>
        <w:t xml:space="preserve">Manages financial goals including the extended responsibility of generating revenue opportunities for Service and IT professional (or Performance) service offerings</w:t>
      </w:r>
    </w:p>
    <w:p>
      <w:pPr>
        <w:pStyle w:val="Heading2"/>
      </w:pPr>
      <w:bookmarkStart w:id="23" w:name="qualifications-for-regional-implementation-manager"/>
      <w:r>
        <w:t xml:space="preserve">Qualifications for regional implementation manager</w:t>
      </w:r>
      <w:bookmarkEnd w:id="23"/>
    </w:p>
    <w:p>
      <w:pPr>
        <w:pStyle w:val="Compact"/>
        <w:numPr>
          <w:numId w:val="1002"/>
          <w:ilvl w:val="0"/>
        </w:numPr>
      </w:pPr>
      <w:r>
        <w:t xml:space="preserve">Director Client Relations</w:t>
      </w:r>
    </w:p>
    <w:p>
      <w:pPr>
        <w:pStyle w:val="Compact"/>
        <w:numPr>
          <w:numId w:val="1002"/>
          <w:ilvl w:val="0"/>
        </w:numPr>
      </w:pPr>
      <w:r>
        <w:t xml:space="preserve">Has lead role and responsibility for planning and managing all aspects of the delivery of medium to large-sized (please see project matrix for further detail) projects that will significantly affect the organisation at the BU and LOB level</w:t>
      </w:r>
    </w:p>
    <w:p>
      <w:pPr>
        <w:pStyle w:val="Compact"/>
        <w:numPr>
          <w:numId w:val="1002"/>
          <w:ilvl w:val="0"/>
        </w:numPr>
      </w:pPr>
      <w:r>
        <w:t xml:space="preserve">Is likely to manage multiple projects at the same time and will input into the management process as the leader of projects' management teams</w:t>
      </w:r>
    </w:p>
    <w:p>
      <w:pPr>
        <w:pStyle w:val="Compact"/>
        <w:numPr>
          <w:numId w:val="1002"/>
          <w:ilvl w:val="0"/>
        </w:numPr>
      </w:pPr>
      <w:r>
        <w:t xml:space="preserve">Supervises the work of Project Managers, Contract Managers and other project staff and will delegate work to external contractors / suppliers / consultants to ensure deliverables</w:t>
      </w:r>
    </w:p>
    <w:p>
      <w:pPr>
        <w:pStyle w:val="Compact"/>
        <w:numPr>
          <w:numId w:val="1002"/>
          <w:ilvl w:val="0"/>
        </w:numPr>
      </w:pPr>
      <w:r>
        <w:t xml:space="preserve">Defined management responsibilities for several teams of Project Managers and coordinates, through team leaders/managers, the work of multi-disciplinary workforces and/or external sub-contractors or consultants</w:t>
      </w:r>
    </w:p>
    <w:p>
      <w:pPr>
        <w:pStyle w:val="Compact"/>
        <w:numPr>
          <w:numId w:val="1002"/>
          <w:ilvl w:val="0"/>
        </w:numPr>
      </w:pPr>
      <w:r>
        <w:t xml:space="preserve">May also be responsible for delivering a small portfolio of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implement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implement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2021-10-28T13:06:50Z</dcterms:created>
  <dcterms:modified xsi:type="dcterms:W3CDTF">2021-10-28T13:06:50Z</dcterms:modified>
</cp:coreProperties>
</file>