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https://www.velvetjobs.com/job-descriptions/regional-hr</w:t>
        </w:r>
      </w:hyperlink>
    </w:p>
    <w:p>
      <w:pPr>
        <w:pStyle w:val="Heading1"/>
      </w:pPr>
      <w:bookmarkStart w:id="21" w:name="example-of-regional-hr-job-description"/>
      <w:r>
        <w:t xml:space="preserve">Example of Regional HR Job Description</w:t>
      </w:r>
      <w:bookmarkEnd w:id="21"/>
    </w:p>
    <w:p>
      <w:pPr>
        <w:pStyle w:val="Compact"/>
      </w:pPr>
      <w:r>
        <w:t xml:space="preserve">Our growing company is hiring for a regional HR.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onal-hr"/>
      <w:r>
        <w:t xml:space="preserve">Responsibilities for regional HR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Recruitment/Employment</w:t>
      </w:r>
    </w:p>
    <w:p>
      <w:pPr>
        <w:pStyle w:val="Compact"/>
        <w:numPr>
          <w:numId w:val="1001"/>
          <w:ilvl w:val="0"/>
        </w:numPr>
      </w:pPr>
      <w:r>
        <w:t xml:space="preserve">Proactively consult with Managers on associate, managerial, organizational or business issues that impact day-to-day performance and achievement of individual and store objectives</w:t>
      </w:r>
    </w:p>
    <w:p>
      <w:pPr>
        <w:pStyle w:val="Compact"/>
        <w:numPr>
          <w:numId w:val="1001"/>
          <w:ilvl w:val="0"/>
        </w:numPr>
      </w:pPr>
      <w:r>
        <w:t xml:space="preserve">Answer questions for any employees who call or walk-in and have benefit, pay, safety or basic employee relations needs or suggestions</w:t>
      </w:r>
    </w:p>
    <w:p>
      <w:pPr>
        <w:pStyle w:val="Compact"/>
        <w:numPr>
          <w:numId w:val="1001"/>
          <w:ilvl w:val="0"/>
        </w:numPr>
      </w:pPr>
      <w:r>
        <w:t xml:space="preserve">Solve as many of the basic needs of these employee as possible</w:t>
      </w:r>
    </w:p>
    <w:p>
      <w:pPr>
        <w:pStyle w:val="Compact"/>
        <w:numPr>
          <w:numId w:val="1001"/>
          <w:ilvl w:val="0"/>
        </w:numPr>
      </w:pPr>
      <w:r>
        <w:t xml:space="preserve">Coordinate and conduct exit interviews for Junior Employees and Managers</w:t>
      </w:r>
    </w:p>
    <w:p>
      <w:pPr>
        <w:pStyle w:val="Compact"/>
        <w:numPr>
          <w:numId w:val="1001"/>
          <w:ilvl w:val="0"/>
        </w:numPr>
      </w:pPr>
      <w:r>
        <w:t xml:space="preserve">Support legal, benefit and compliance audits throughout the year</w:t>
      </w:r>
    </w:p>
    <w:p>
      <w:pPr>
        <w:pStyle w:val="Compact"/>
        <w:numPr>
          <w:numId w:val="1001"/>
          <w:ilvl w:val="0"/>
        </w:numPr>
      </w:pPr>
      <w:r>
        <w:t xml:space="preserve">Provide analysis of data accuracy metrics and develop specific action plans for HR in support of the 100% data accuracy goal for employee information in PeopleSoft</w:t>
      </w:r>
    </w:p>
    <w:p>
      <w:pPr>
        <w:pStyle w:val="Compact"/>
        <w:numPr>
          <w:numId w:val="1001"/>
          <w:ilvl w:val="0"/>
        </w:numPr>
      </w:pPr>
      <w:r>
        <w:t xml:space="preserve">Act as focal point for the technical team to resolve data discrepancies, perform development testing and resolve business data issues</w:t>
      </w:r>
    </w:p>
    <w:p>
      <w:pPr>
        <w:pStyle w:val="Compact"/>
        <w:numPr>
          <w:numId w:val="1001"/>
          <w:ilvl w:val="0"/>
        </w:numPr>
      </w:pPr>
      <w:r>
        <w:t xml:space="preserve">Collaborate with the HR Technology team and HR Services to improve the processes that involve global data standards and employee information</w:t>
      </w:r>
    </w:p>
    <w:p>
      <w:pPr>
        <w:pStyle w:val="Compact"/>
        <w:numPr>
          <w:numId w:val="1001"/>
          <w:ilvl w:val="0"/>
        </w:numPr>
      </w:pPr>
      <w:r>
        <w:t xml:space="preserve">Manage a team of Career Ambassadors who may be geographically dispersed</w:t>
      </w:r>
    </w:p>
    <w:p>
      <w:pPr>
        <w:pStyle w:val="Heading2"/>
      </w:pPr>
      <w:bookmarkStart w:id="23" w:name="qualifications-for-regional-hr"/>
      <w:r>
        <w:t xml:space="preserve">Qualifications for regional HR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right candidate will need a full UK driving license due to the extensive travel involved but will be provided with a company car, laptop and mobile for the duration of the contract</w:t>
      </w:r>
    </w:p>
    <w:p>
      <w:pPr>
        <w:pStyle w:val="Compact"/>
        <w:numPr>
          <w:numId w:val="1002"/>
          <w:ilvl w:val="0"/>
        </w:numPr>
      </w:pPr>
      <w:r>
        <w:t xml:space="preserve">The ideal candidate will have experience in a fast-paced and dynamic FTSE listed company</w:t>
      </w:r>
    </w:p>
    <w:p>
      <w:pPr>
        <w:pStyle w:val="Compact"/>
        <w:numPr>
          <w:numId w:val="1002"/>
          <w:ilvl w:val="0"/>
        </w:numPr>
      </w:pPr>
      <w:r>
        <w:t xml:space="preserve">Minimum 10 years of multi-unit experience required</w:t>
      </w:r>
    </w:p>
    <w:p>
      <w:pPr>
        <w:pStyle w:val="Compact"/>
        <w:numPr>
          <w:numId w:val="1002"/>
          <w:ilvl w:val="0"/>
        </w:numPr>
      </w:pPr>
      <w:r>
        <w:t xml:space="preserve">Ability to travel approximately 65% required</w:t>
      </w:r>
    </w:p>
    <w:p>
      <w:pPr>
        <w:pStyle w:val="Compact"/>
        <w:numPr>
          <w:numId w:val="1002"/>
          <w:ilvl w:val="0"/>
        </w:numPr>
      </w:pPr>
      <w:r>
        <w:t xml:space="preserve">University degree in Business, Human Resources, or relevant field, combined with a minimum 3 years of Human Resources experience working with diverse HR policies</w:t>
      </w:r>
    </w:p>
    <w:p>
      <w:pPr>
        <w:pStyle w:val="Compact"/>
        <w:numPr>
          <w:numId w:val="1002"/>
          <w:ilvl w:val="0"/>
        </w:numPr>
      </w:pPr>
      <w:r>
        <w:t xml:space="preserve">Working knowledge of applicable employment laws and regulations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h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2021-10-28T13:01:05Z</dcterms:created>
  <dcterms:modified xsi:type="dcterms:W3CDTF">2021-10-28T13:01:05Z</dcterms:modified>
</cp:coreProperties>
</file>