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https://www.velvetjobs.com/job-descriptions/regional-executive</w:t>
        </w:r>
      </w:hyperlink>
    </w:p>
    <w:p>
      <w:pPr>
        <w:pStyle w:val="Heading1"/>
      </w:pPr>
      <w:bookmarkStart w:id="21" w:name="example-of-regional-executive-job-description"/>
      <w:r>
        <w:t xml:space="preserve">Example of Regional Executive Job Description</w:t>
      </w:r>
      <w:bookmarkEnd w:id="21"/>
    </w:p>
    <w:p>
      <w:pPr>
        <w:pStyle w:val="Compact"/>
      </w:pPr>
      <w:r>
        <w:t xml:space="preserve">Our company is growing rapidly and is hiring for a regional executive. To join our growing team, please review the list of responsibilities and qualifications.</w:t>
      </w:r>
    </w:p>
    <w:p>
      <w:pPr>
        <w:pStyle w:val="Heading2"/>
      </w:pPr>
      <w:bookmarkStart w:id="22" w:name="responsibilities-for-regional-executive"/>
      <w:r>
        <w:t xml:space="preserve">Responsibilities for regional executive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Amplification of national campaigns at regional and local level and management of the regional marketing budget</w:t>
      </w:r>
    </w:p>
    <w:p>
      <w:pPr>
        <w:pStyle w:val="Compact"/>
        <w:numPr>
          <w:numId w:val="1001"/>
          <w:ilvl w:val="0"/>
        </w:numPr>
      </w:pPr>
      <w:r>
        <w:t xml:space="preserve">Drive engagement activities and campaigns to increase awareness of Army recruitment opportunities and encourage action</w:t>
      </w:r>
    </w:p>
    <w:p>
      <w:pPr>
        <w:pStyle w:val="Compact"/>
        <w:numPr>
          <w:numId w:val="1001"/>
          <w:ilvl w:val="0"/>
        </w:numPr>
      </w:pPr>
      <w:r>
        <w:t xml:space="preserve">Coordinate and support all marketing and PR activities within the region</w:t>
      </w:r>
    </w:p>
    <w:p>
      <w:pPr>
        <w:pStyle w:val="Compact"/>
        <w:numPr>
          <w:numId w:val="1001"/>
          <w:ilvl w:val="0"/>
        </w:numPr>
      </w:pPr>
      <w:r>
        <w:t xml:space="preserve">Act as the Regional Point of Contact for all marketing, attraction issues and opportunities</w:t>
      </w:r>
    </w:p>
    <w:p>
      <w:pPr>
        <w:pStyle w:val="Compact"/>
        <w:numPr>
          <w:numId w:val="1001"/>
          <w:ilvl w:val="0"/>
        </w:numPr>
      </w:pPr>
      <w:r>
        <w:t xml:space="preserve">Stakeholder liaison and communication to ensure internal buy-in to plans and activity</w:t>
      </w:r>
    </w:p>
    <w:p>
      <w:pPr>
        <w:pStyle w:val="Compact"/>
        <w:numPr>
          <w:numId w:val="1001"/>
          <w:ilvl w:val="0"/>
        </w:numPr>
      </w:pPr>
      <w:r>
        <w:t xml:space="preserve">Integrate and develops processes that meet business needs across the organization, manage complex issues within functional area of expertise, be involved in long-term planning and contribute to the overall business strategy</w:t>
      </w:r>
    </w:p>
    <w:p>
      <w:pPr>
        <w:pStyle w:val="Compact"/>
        <w:numPr>
          <w:numId w:val="1001"/>
          <w:ilvl w:val="0"/>
        </w:numPr>
      </w:pPr>
      <w:r>
        <w:t xml:space="preserve">Execution on assigned operating plan and targets to assure that business wins profitable and productive service sales across South Asia region</w:t>
      </w:r>
    </w:p>
    <w:p>
      <w:pPr>
        <w:pStyle w:val="Compact"/>
        <w:numPr>
          <w:numId w:val="1001"/>
          <w:ilvl w:val="0"/>
        </w:numPr>
      </w:pPr>
      <w:r>
        <w:t xml:space="preserve">Build influential relationships with assigned customers at all levels and develop strategies to win profitable business from those customers</w:t>
      </w:r>
    </w:p>
    <w:p>
      <w:pPr>
        <w:pStyle w:val="Compact"/>
        <w:numPr>
          <w:numId w:val="1001"/>
          <w:ilvl w:val="0"/>
        </w:numPr>
      </w:pPr>
      <w:r>
        <w:t xml:space="preserve">Build customer relationships for the purpose of Business development and Sales in the region</w:t>
      </w:r>
    </w:p>
    <w:p>
      <w:pPr>
        <w:pStyle w:val="Compact"/>
        <w:numPr>
          <w:numId w:val="1001"/>
          <w:ilvl w:val="0"/>
        </w:numPr>
      </w:pPr>
      <w:r>
        <w:t xml:space="preserve">Specific deliverable will be around managing the commercial transactions on a large project through the execution phase and build strategies for growth beyond the current project in adjacent market segments</w:t>
      </w:r>
    </w:p>
    <w:p>
      <w:pPr>
        <w:pStyle w:val="Heading2"/>
      </w:pPr>
      <w:bookmarkStart w:id="23" w:name="qualifications-for-regional-executive"/>
      <w:r>
        <w:t xml:space="preserve">Qualifications for regional executive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Participate in designing IQOS stores and mini kiosks</w:t>
      </w:r>
    </w:p>
    <w:p>
      <w:pPr>
        <w:pStyle w:val="Compact"/>
        <w:numPr>
          <w:numId w:val="1002"/>
          <w:ilvl w:val="0"/>
        </w:numPr>
      </w:pPr>
      <w:r>
        <w:t xml:space="preserve">Adjust 1-to-1 communication approach to the local needs</w:t>
      </w:r>
    </w:p>
    <w:p>
      <w:pPr>
        <w:pStyle w:val="Compact"/>
        <w:numPr>
          <w:numId w:val="1002"/>
          <w:ilvl w:val="0"/>
        </w:numPr>
      </w:pPr>
      <w:r>
        <w:t xml:space="preserve">Implement loyalty programs and special offers for customers</w:t>
      </w:r>
    </w:p>
    <w:p>
      <w:pPr>
        <w:pStyle w:val="Compact"/>
        <w:numPr>
          <w:numId w:val="1002"/>
          <w:ilvl w:val="0"/>
        </w:numPr>
      </w:pPr>
      <w:r>
        <w:t xml:space="preserve">Develop and implement look and feel in HoReCa, deliver unconventional touch points visibility &amp; engagement</w:t>
      </w:r>
    </w:p>
    <w:p>
      <w:pPr>
        <w:pStyle w:val="Compact"/>
        <w:numPr>
          <w:numId w:val="1002"/>
          <w:ilvl w:val="0"/>
        </w:numPr>
      </w:pPr>
      <w:r>
        <w:t xml:space="preserve">Develop and implement the Beta Usage Strategy in a premium manner</w:t>
      </w:r>
    </w:p>
    <w:p>
      <w:pPr>
        <w:pStyle w:val="Compact"/>
        <w:numPr>
          <w:numId w:val="1002"/>
          <w:ilvl w:val="0"/>
        </w:numPr>
      </w:pPr>
      <w:r>
        <w:t xml:space="preserve">Brand Ambassadors training and support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egional-executiv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egional-executiv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2021-10-28T13:12:45Z</dcterms:created>
  <dcterms:modified xsi:type="dcterms:W3CDTF">2021-10-28T13:12:45Z</dcterms:modified>
</cp:coreProperties>
</file>