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https://www.velvetjobs.com/job-descriptions/regional-advisor</w:t>
        </w:r>
      </w:hyperlink>
    </w:p>
    <w:p>
      <w:pPr>
        <w:pStyle w:val="Heading1"/>
      </w:pPr>
      <w:bookmarkStart w:id="21" w:name="example-of-regional-advisor-job-description"/>
      <w:r>
        <w:t xml:space="preserve">Example of Regional Advisor Job Description</w:t>
      </w:r>
      <w:bookmarkEnd w:id="21"/>
    </w:p>
    <w:p>
      <w:pPr>
        <w:pStyle w:val="Compact"/>
      </w:pPr>
      <w:r>
        <w:t xml:space="preserve">Our innovative and growing company is hiring for a regional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gional-advisor"/>
      <w:r>
        <w:t xml:space="preserve">Responsibilities for regional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Answer employee questions on a variety to HR related issues, such as where to obtain proper information, how to complete forms, procedures</w:t>
      </w:r>
    </w:p>
    <w:p>
      <w:pPr>
        <w:pStyle w:val="Compact"/>
        <w:numPr>
          <w:numId w:val="1001"/>
          <w:ilvl w:val="0"/>
        </w:numPr>
      </w:pPr>
      <w:r>
        <w:t xml:space="preserve">Promotion of industry best practices by monitoring regulatory trends and proactively identifying environmental issues</w:t>
      </w:r>
    </w:p>
    <w:p>
      <w:pPr>
        <w:pStyle w:val="Compact"/>
        <w:numPr>
          <w:numId w:val="1001"/>
          <w:ilvl w:val="0"/>
        </w:numPr>
      </w:pPr>
      <w:r>
        <w:t xml:space="preserve">Interacting with external third party suppliers to ensure compliance with preferred supplier agreements</w:t>
      </w:r>
    </w:p>
    <w:p>
      <w:pPr>
        <w:pStyle w:val="Compact"/>
        <w:numPr>
          <w:numId w:val="1001"/>
          <w:ilvl w:val="0"/>
        </w:numPr>
      </w:pPr>
      <w:r>
        <w:t xml:space="preserve">National Offices develop and implement Technical Approaches and Programs that meet partnership standards and meet international standards</w:t>
      </w:r>
    </w:p>
    <w:p>
      <w:pPr>
        <w:pStyle w:val="Compact"/>
        <w:numPr>
          <w:numId w:val="1001"/>
          <w:ilvl w:val="0"/>
        </w:numPr>
      </w:pPr>
      <w:r>
        <w:t xml:space="preserve">Provide HR advice, tools and support for managers on all HR policies and procedures</w:t>
      </w:r>
    </w:p>
    <w:p>
      <w:pPr>
        <w:pStyle w:val="Compact"/>
        <w:numPr>
          <w:numId w:val="1001"/>
          <w:ilvl w:val="0"/>
        </w:numPr>
      </w:pPr>
      <w:r>
        <w:t xml:space="preserve">Support the management and implement key HR projects and programmes as required to support the business and HR strategy</w:t>
      </w:r>
    </w:p>
    <w:p>
      <w:pPr>
        <w:pStyle w:val="Compact"/>
        <w:numPr>
          <w:numId w:val="1001"/>
          <w:ilvl w:val="0"/>
        </w:numPr>
      </w:pPr>
      <w:r>
        <w:t xml:space="preserve">Advise managers on recruitment and selection strategy</w:t>
      </w:r>
    </w:p>
    <w:p>
      <w:pPr>
        <w:pStyle w:val="Compact"/>
        <w:numPr>
          <w:numId w:val="1001"/>
          <w:ilvl w:val="0"/>
        </w:numPr>
      </w:pPr>
      <w:r>
        <w:t xml:space="preserve">Ensure direct sourcing is the preferred method for recruitment and use of necessary media proactively to support and achieve this</w:t>
      </w:r>
    </w:p>
    <w:p>
      <w:pPr>
        <w:pStyle w:val="Compact"/>
        <w:numPr>
          <w:numId w:val="1001"/>
          <w:ilvl w:val="0"/>
        </w:numPr>
      </w:pPr>
      <w:r>
        <w:t xml:space="preserve">Responsible for the overall recruitment activity in the business, from approvals and intake meetings to advert writing and job posting</w:t>
      </w:r>
    </w:p>
    <w:p>
      <w:pPr>
        <w:pStyle w:val="Compact"/>
        <w:numPr>
          <w:numId w:val="1001"/>
          <w:ilvl w:val="0"/>
        </w:numPr>
      </w:pPr>
      <w:r>
        <w:t xml:space="preserve">Where direct sourcing cannot be met, ensure negotiations with agencies are favourable and the necessary approvals are obtained</w:t>
      </w:r>
    </w:p>
    <w:p>
      <w:pPr>
        <w:pStyle w:val="Heading2"/>
      </w:pPr>
      <w:bookmarkStart w:id="23" w:name="qualifications-for-regional-advisor"/>
      <w:r>
        <w:t xml:space="preserve">Qualifications for regional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train and develop strategic plans for vendors and measure the results</w:t>
      </w:r>
    </w:p>
    <w:p>
      <w:pPr>
        <w:pStyle w:val="Compact"/>
        <w:numPr>
          <w:numId w:val="1002"/>
          <w:ilvl w:val="0"/>
        </w:numPr>
      </w:pPr>
      <w:r>
        <w:t xml:space="preserve">Must be able to persuade, win over and develop customer loyalty in a short time by overcoming hostility with an unhappy customer</w:t>
      </w:r>
    </w:p>
    <w:p>
      <w:pPr>
        <w:pStyle w:val="Compact"/>
        <w:numPr>
          <w:numId w:val="1002"/>
          <w:ilvl w:val="0"/>
        </w:numPr>
      </w:pPr>
      <w:r>
        <w:t xml:space="preserve">Experience working with oncology (prefer lung cancer) knowledge of solid tumor and recent commercial, clinical and regulatory strategies and tactics</w:t>
      </w:r>
    </w:p>
    <w:p>
      <w:pPr>
        <w:pStyle w:val="Compact"/>
        <w:numPr>
          <w:numId w:val="1002"/>
          <w:ilvl w:val="0"/>
        </w:numPr>
      </w:pPr>
      <w:r>
        <w:t xml:space="preserve">Prolonged sitting in office/vehicle environment</w:t>
      </w:r>
    </w:p>
    <w:p>
      <w:pPr>
        <w:pStyle w:val="Compact"/>
        <w:numPr>
          <w:numId w:val="1002"/>
          <w:ilvl w:val="0"/>
        </w:numPr>
      </w:pPr>
      <w:r>
        <w:t xml:space="preserve">Must be able to occasionally lift and move materials up to 50 pounds</w:t>
      </w:r>
    </w:p>
    <w:p>
      <w:pPr>
        <w:pStyle w:val="Compact"/>
        <w:numPr>
          <w:numId w:val="1002"/>
          <w:ilvl w:val="0"/>
        </w:numPr>
      </w:pPr>
      <w:r>
        <w:t xml:space="preserve">Requires standing, walking, and the use of hands to handle or feel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2021-10-28T13:35:12Z</dcterms:created>
  <dcterms:modified xsi:type="dcterms:W3CDTF">2021-10-28T13:35:12Z</dcterms:modified>
</cp:coreProperties>
</file>