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https://www.velvetjobs.com/job-descriptions/regional-administrator</w:t>
        </w:r>
      </w:hyperlink>
    </w:p>
    <w:p>
      <w:pPr>
        <w:pStyle w:val="Heading1"/>
      </w:pPr>
      <w:bookmarkStart w:id="21" w:name="example-of-regional-administrator-job-description"/>
      <w:r>
        <w:t xml:space="preserve">Example of Regional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regional administrator. To join our growing team, please review the list of responsibilities and qualifications.</w:t>
      </w:r>
    </w:p>
    <w:p>
      <w:pPr>
        <w:pStyle w:val="Heading2"/>
      </w:pPr>
      <w:bookmarkStart w:id="22" w:name="responsibilities-for-regional-administrator"/>
      <w:r>
        <w:t xml:space="preserve">Responsibilities for regional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Office Administrator for any vacancies within the company (primarily Texas)</w:t>
      </w:r>
    </w:p>
    <w:p>
      <w:pPr>
        <w:pStyle w:val="Compact"/>
        <w:numPr>
          <w:numId w:val="1001"/>
          <w:ilvl w:val="0"/>
        </w:numPr>
      </w:pPr>
      <w:r>
        <w:t xml:space="preserve">On-site Human Resources Administration</w:t>
      </w:r>
    </w:p>
    <w:p>
      <w:pPr>
        <w:pStyle w:val="Compact"/>
        <w:numPr>
          <w:numId w:val="1001"/>
          <w:ilvl w:val="0"/>
        </w:numPr>
      </w:pPr>
      <w:r>
        <w:t xml:space="preserve">On-site Payroll Administration</w:t>
      </w:r>
    </w:p>
    <w:p>
      <w:pPr>
        <w:pStyle w:val="Compact"/>
        <w:numPr>
          <w:numId w:val="1001"/>
          <w:ilvl w:val="0"/>
        </w:numPr>
      </w:pPr>
      <w:r>
        <w:t xml:space="preserve">Member Billing</w:t>
      </w:r>
    </w:p>
    <w:p>
      <w:pPr>
        <w:pStyle w:val="Compact"/>
        <w:numPr>
          <w:numId w:val="1001"/>
          <w:ilvl w:val="0"/>
        </w:numPr>
      </w:pPr>
      <w:r>
        <w:t xml:space="preserve">Timely and accurate production of weekly, monthly and annual financial by exercising independent judgment and discretion according to GAAP</w:t>
      </w:r>
    </w:p>
    <w:p>
      <w:pPr>
        <w:pStyle w:val="Compact"/>
        <w:numPr>
          <w:numId w:val="1001"/>
          <w:ilvl w:val="0"/>
        </w:numPr>
      </w:pPr>
      <w:r>
        <w:t xml:space="preserve">Membership Application processing</w:t>
      </w:r>
    </w:p>
    <w:p>
      <w:pPr>
        <w:pStyle w:val="Compact"/>
        <w:numPr>
          <w:numId w:val="1001"/>
          <w:ilvl w:val="0"/>
        </w:numPr>
      </w:pPr>
      <w:r>
        <w:t xml:space="preserve">Ensure the Club is adhering to all Internal Audit and SOX Audit requirements/policies/processes</w:t>
      </w:r>
    </w:p>
    <w:p>
      <w:pPr>
        <w:pStyle w:val="Compact"/>
        <w:numPr>
          <w:numId w:val="1001"/>
          <w:ilvl w:val="0"/>
        </w:numPr>
      </w:pPr>
      <w:r>
        <w:t xml:space="preserve">Ensure all tax guidelines are followed</w:t>
      </w:r>
    </w:p>
    <w:p>
      <w:pPr>
        <w:pStyle w:val="Compact"/>
        <w:numPr>
          <w:numId w:val="1001"/>
          <w:ilvl w:val="0"/>
        </w:numPr>
      </w:pPr>
      <w:r>
        <w:t xml:space="preserve">Oversees, monitors and controls the collection and disbursement of all club funds and the resultant cash balances to ensure proper controls are in place at all times</w:t>
      </w:r>
    </w:p>
    <w:p>
      <w:pPr>
        <w:pStyle w:val="Compact"/>
        <w:numPr>
          <w:numId w:val="1001"/>
          <w:ilvl w:val="0"/>
        </w:numPr>
      </w:pPr>
      <w:r>
        <w:t xml:space="preserve">PR and expense reimbursements</w:t>
      </w:r>
    </w:p>
    <w:p>
      <w:pPr>
        <w:pStyle w:val="Heading2"/>
      </w:pPr>
      <w:bookmarkStart w:id="23" w:name="qualifications-for-regional-administrator"/>
      <w:r>
        <w:t xml:space="preserve">Qualifications for regional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Computer Technologies or related field OR</w:t>
      </w:r>
    </w:p>
    <w:p>
      <w:pPr>
        <w:pStyle w:val="Compact"/>
        <w:numPr>
          <w:numId w:val="1002"/>
          <w:ilvl w:val="0"/>
        </w:numPr>
      </w:pPr>
      <w:r>
        <w:t xml:space="preserve">Any CompTIA and/or Microsoft Certification AND</w:t>
      </w:r>
    </w:p>
    <w:p>
      <w:pPr>
        <w:pStyle w:val="Compact"/>
        <w:numPr>
          <w:numId w:val="1002"/>
          <w:ilvl w:val="0"/>
        </w:numPr>
      </w:pPr>
      <w:r>
        <w:t xml:space="preserve">Two (2) years of relevant experience working in a helpdesk environment OR</w:t>
      </w:r>
    </w:p>
    <w:p>
      <w:pPr>
        <w:pStyle w:val="Compact"/>
        <w:numPr>
          <w:numId w:val="1002"/>
          <w:ilvl w:val="0"/>
        </w:numPr>
      </w:pPr>
      <w:r>
        <w:t xml:space="preserve">Light travel between locations (approx</w:t>
      </w:r>
    </w:p>
    <w:p>
      <w:pPr>
        <w:pStyle w:val="Compact"/>
        <w:numPr>
          <w:numId w:val="1002"/>
          <w:ilvl w:val="0"/>
        </w:numPr>
      </w:pPr>
      <w:r>
        <w:t xml:space="preserve">Three (3) or more years of related work experience in the area of data management required</w:t>
      </w:r>
    </w:p>
    <w:p>
      <w:pPr>
        <w:pStyle w:val="Compact"/>
        <w:numPr>
          <w:numId w:val="1002"/>
          <w:ilvl w:val="0"/>
        </w:numPr>
      </w:pPr>
      <w:r>
        <w:t xml:space="preserve">Prior professional service industry experience highly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2021-10-28T13:11:26Z</dcterms:created>
  <dcterms:modified xsi:type="dcterms:W3CDTF">2021-10-28T13:11:26Z</dcterms:modified>
</cp:coreProperties>
</file>