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https://www.velvetjobs.com/job-descriptions/regional-account</w:t>
        </w:r>
      </w:hyperlink>
    </w:p>
    <w:p>
      <w:pPr>
        <w:pStyle w:val="Heading1"/>
      </w:pPr>
      <w:bookmarkStart w:id="21" w:name="example-of-regional-account-job-description"/>
      <w:r>
        <w:t xml:space="preserve">Example of Regional Account Job Description</w:t>
      </w:r>
      <w:bookmarkEnd w:id="21"/>
    </w:p>
    <w:p>
      <w:pPr>
        <w:pStyle w:val="Compact"/>
      </w:pPr>
      <w:r>
        <w:t xml:space="preserve">Our growing company is looking for a regional account.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account"/>
      <w:r>
        <w:t xml:space="preserve">Responsibilities for regional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Exceptional communicator and demonstrates drive for results</w:t>
      </w:r>
    </w:p>
    <w:p>
      <w:pPr>
        <w:pStyle w:val="Compact"/>
        <w:numPr>
          <w:numId w:val="1001"/>
          <w:ilvl w:val="0"/>
        </w:numPr>
      </w:pPr>
      <w:r>
        <w:t xml:space="preserve">Ambitious and desire to win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be an innovative, forward thinking, creative individual with the highest ethical standards</w:t>
      </w:r>
    </w:p>
    <w:p>
      <w:pPr>
        <w:pStyle w:val="Compact"/>
        <w:numPr>
          <w:numId w:val="1001"/>
          <w:ilvl w:val="0"/>
        </w:numPr>
      </w:pPr>
      <w:r>
        <w:t xml:space="preserve">Results focused leadership style- ensures execution, drives targeted results, focuses on customers and leads courageously</w:t>
      </w:r>
    </w:p>
    <w:p>
      <w:pPr>
        <w:pStyle w:val="Compact"/>
        <w:numPr>
          <w:numId w:val="1001"/>
          <w:ilvl w:val="0"/>
        </w:numPr>
      </w:pPr>
      <w:r>
        <w:t xml:space="preserve">Obtains knowledge about customers’ competitors to consult customers on UPS solutions that support their market competitiveness</w:t>
      </w:r>
    </w:p>
    <w:p>
      <w:pPr>
        <w:pStyle w:val="Compact"/>
        <w:numPr>
          <w:numId w:val="1001"/>
          <w:ilvl w:val="0"/>
        </w:numPr>
      </w:pPr>
      <w:r>
        <w:t xml:space="preserve">Remains current on industry news (e.g., industry associations, trade magazines, ) to understand marketplace changes and trends</w:t>
      </w:r>
    </w:p>
    <w:p>
      <w:pPr>
        <w:pStyle w:val="Compact"/>
        <w:numPr>
          <w:numId w:val="1001"/>
          <w:ilvl w:val="0"/>
        </w:numPr>
      </w:pPr>
      <w:r>
        <w:t xml:space="preserve">Monitors and tracks competitors to gain competitive intelligence (e.g., business models and strategies, ) to be used in engaging prospects and customers (e.g., service and product comparisons, creating customer solutions, etc)</w:t>
      </w:r>
    </w:p>
    <w:p>
      <w:pPr>
        <w:pStyle w:val="Compact"/>
        <w:numPr>
          <w:numId w:val="1001"/>
          <w:ilvl w:val="0"/>
        </w:numPr>
      </w:pPr>
      <w:r>
        <w:t xml:space="preserve">Primary interface with client throughout sales and implementation process - from cold-call to sale through implementation and ongoing support</w:t>
      </w:r>
    </w:p>
    <w:p>
      <w:pPr>
        <w:pStyle w:val="Compact"/>
        <w:numPr>
          <w:numId w:val="1001"/>
          <w:ilvl w:val="0"/>
        </w:numPr>
      </w:pPr>
      <w:r>
        <w:t xml:space="preserve">Interpret client feedback to identify improvements to product/service</w:t>
      </w:r>
    </w:p>
    <w:p>
      <w:pPr>
        <w:pStyle w:val="Compact"/>
        <w:numPr>
          <w:numId w:val="1001"/>
          <w:ilvl w:val="0"/>
        </w:numPr>
      </w:pPr>
      <w:r>
        <w:t xml:space="preserve">Solve and/or communicate golf course issues with your supervisor</w:t>
      </w:r>
    </w:p>
    <w:p>
      <w:pPr>
        <w:pStyle w:val="Heading2"/>
      </w:pPr>
      <w:bookmarkStart w:id="23" w:name="qualifications-for-regional-account"/>
      <w:r>
        <w:t xml:space="preserve">Qualifications for regional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Drive script referral volume to the ACS pharmacy by presenting the value of ACS services to RN’s, Physicians, and Social Workers in the Hepatology/GI market</w:t>
      </w:r>
    </w:p>
    <w:p>
      <w:pPr>
        <w:pStyle w:val="Compact"/>
        <w:numPr>
          <w:numId w:val="1002"/>
          <w:ilvl w:val="0"/>
        </w:numPr>
      </w:pPr>
      <w:r>
        <w:t xml:space="preserve">Proactively anticipate and respond to client needs throughout the sales process</w:t>
      </w:r>
    </w:p>
    <w:p>
      <w:pPr>
        <w:pStyle w:val="Compact"/>
        <w:numPr>
          <w:numId w:val="1002"/>
          <w:ilvl w:val="0"/>
        </w:numPr>
      </w:pPr>
      <w:r>
        <w:t xml:space="preserve">Achieve ACS quarterly sales objectives</w:t>
      </w:r>
    </w:p>
    <w:p>
      <w:pPr>
        <w:pStyle w:val="Compact"/>
        <w:numPr>
          <w:numId w:val="1002"/>
          <w:ilvl w:val="0"/>
        </w:numPr>
      </w:pPr>
      <w:r>
        <w:t xml:space="preserve">Provide market feedback to management regarding sales trending, competitive presence, opportunities and threats</w:t>
      </w:r>
    </w:p>
    <w:p>
      <w:pPr>
        <w:pStyle w:val="Compact"/>
        <w:numPr>
          <w:numId w:val="1002"/>
          <w:ilvl w:val="0"/>
        </w:numPr>
      </w:pPr>
      <w:r>
        <w:t xml:space="preserve">Assist in the development of strategic value proposition strategies and initiatives to drive business within the Hepatology/GI segment</w:t>
      </w:r>
    </w:p>
    <w:p>
      <w:pPr>
        <w:pStyle w:val="Compact"/>
        <w:numPr>
          <w:numId w:val="1002"/>
          <w:ilvl w:val="0"/>
        </w:numPr>
      </w:pPr>
      <w:r>
        <w:t xml:space="preserve">Partner with operations to build and execute processes essential to patient retention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2021-10-28T12:58:44Z</dcterms:created>
  <dcterms:modified xsi:type="dcterms:W3CDTF">2021-10-28T12:58:44Z</dcterms:modified>
</cp:coreProperties>
</file>