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https://www.velvetjobs.com/job-descriptions/regional-account-executive</w:t>
        </w:r>
      </w:hyperlink>
    </w:p>
    <w:p>
      <w:pPr>
        <w:pStyle w:val="Heading1"/>
      </w:pPr>
      <w:bookmarkStart w:id="21" w:name="example-of-regional-account-executive-job-description"/>
      <w:r>
        <w:t xml:space="preserve">Example of Regional Account Executive Job Description</w:t>
      </w:r>
      <w:bookmarkEnd w:id="21"/>
    </w:p>
    <w:p>
      <w:pPr>
        <w:pStyle w:val="Compact"/>
      </w:pPr>
      <w:r>
        <w:t xml:space="preserve">Our innovative and growing company is looking for a regional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account-executive"/>
      <w:r>
        <w:t xml:space="preserve">Responsibilities for regional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material as required to support new releases and product/service introductions</w:t>
      </w:r>
    </w:p>
    <w:p>
      <w:pPr>
        <w:pStyle w:val="Compact"/>
        <w:numPr>
          <w:numId w:val="1001"/>
          <w:ilvl w:val="0"/>
        </w:numPr>
      </w:pPr>
      <w:r>
        <w:t xml:space="preserve">Master the TeeSnap product</w:t>
      </w:r>
    </w:p>
    <w:p>
      <w:pPr>
        <w:pStyle w:val="Compact"/>
        <w:numPr>
          <w:numId w:val="1001"/>
          <w:ilvl w:val="0"/>
        </w:numPr>
      </w:pPr>
      <w:r>
        <w:t xml:space="preserve">Assist in the definition, communication, and improvement of TeeSnap’s overall implementation and support delivery model</w:t>
      </w:r>
    </w:p>
    <w:p>
      <w:pPr>
        <w:pStyle w:val="Compact"/>
        <w:numPr>
          <w:numId w:val="1001"/>
          <w:ilvl w:val="0"/>
        </w:numPr>
      </w:pPr>
      <w:r>
        <w:t xml:space="preserve">Travel to and from golf course clients to help implement product or fix issues</w:t>
      </w:r>
    </w:p>
    <w:p>
      <w:pPr>
        <w:pStyle w:val="Compact"/>
        <w:numPr>
          <w:numId w:val="1001"/>
          <w:ilvl w:val="0"/>
        </w:numPr>
      </w:pPr>
      <w:r>
        <w:t xml:space="preserve">Be well versed and knowledgeable in commercial payer decision-making processes Medicare policies encompassing Parts A, B, C, and Part D and have extensive understanding of the impact of these Medicare reform measures and how they impact Takeda Oncology, our customers and competitive products</w:t>
      </w:r>
    </w:p>
    <w:p>
      <w:pPr>
        <w:pStyle w:val="Compact"/>
        <w:numPr>
          <w:numId w:val="1001"/>
          <w:ilvl w:val="0"/>
        </w:numPr>
      </w:pPr>
      <w:r>
        <w:t xml:space="preserve">Identify and cultivate a diversified account portfolio inclusive of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Manages a portfolio of clients for the company, typically with an annual net revenue value of $200,000 or more</w:t>
      </w:r>
    </w:p>
    <w:p>
      <w:pPr>
        <w:pStyle w:val="Compact"/>
        <w:numPr>
          <w:numId w:val="1001"/>
          <w:ilvl w:val="0"/>
        </w:numPr>
      </w:pPr>
      <w:r>
        <w:t xml:space="preserve">Maintains existing/prospective client records, in accordance with company policies, to include call notes, scheduled client interactions, contact information, and other relevant client information, in the Customer Relationship Management (CRM) system</w:t>
      </w:r>
    </w:p>
    <w:p>
      <w:pPr>
        <w:pStyle w:val="Compact"/>
        <w:numPr>
          <w:numId w:val="1001"/>
          <w:ilvl w:val="0"/>
        </w:numPr>
      </w:pPr>
      <w:r>
        <w:t xml:space="preserve">Develops knowledge of current product/service portfolio changes and developments within the payments industry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client relationships with independent boutiques through regular contact</w:t>
      </w:r>
    </w:p>
    <w:p>
      <w:pPr>
        <w:pStyle w:val="Heading2"/>
      </w:pPr>
      <w:bookmarkStart w:id="23" w:name="qualifications-for-regional-account-executive"/>
      <w:r>
        <w:t xml:space="preserve">Qualifications for regional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throughout the Lancaster and Chillicothe area, valid driver’s license and a good driving record is a must</w:t>
      </w:r>
    </w:p>
    <w:p>
      <w:pPr>
        <w:pStyle w:val="Compact"/>
        <w:numPr>
          <w:numId w:val="1002"/>
          <w:ilvl w:val="0"/>
        </w:numPr>
      </w:pPr>
      <w:r>
        <w:t xml:space="preserve">Works with Ad Sales tools, maintains up-to-date customer and prospect</w:t>
      </w:r>
    </w:p>
    <w:p>
      <w:pPr>
        <w:pStyle w:val="Compact"/>
        <w:numPr>
          <w:numId w:val="1002"/>
          <w:ilvl w:val="0"/>
        </w:numPr>
      </w:pPr>
      <w:r>
        <w:t xml:space="preserve">Experience planning and activating events onsite logistics, maintaining budgets, and management of staff</w:t>
      </w:r>
    </w:p>
    <w:p>
      <w:pPr>
        <w:pStyle w:val="Compact"/>
        <w:numPr>
          <w:numId w:val="1002"/>
          <w:ilvl w:val="0"/>
        </w:numPr>
      </w:pPr>
      <w:r>
        <w:t xml:space="preserve">Strong project management experience strategic and analytical skills</w:t>
      </w:r>
    </w:p>
    <w:p>
      <w:pPr>
        <w:pStyle w:val="Compact"/>
        <w:numPr>
          <w:numId w:val="1002"/>
          <w:ilvl w:val="0"/>
        </w:numPr>
      </w:pPr>
      <w:r>
        <w:t xml:space="preserve">Min Bachelor Degree with 2 years experience in related role</w:t>
      </w:r>
    </w:p>
    <w:p>
      <w:pPr>
        <w:pStyle w:val="Compact"/>
        <w:numPr>
          <w:numId w:val="1002"/>
          <w:ilvl w:val="0"/>
        </w:numPr>
      </w:pPr>
      <w:r>
        <w:t xml:space="preserve">Having knowledge in Key Account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2021-10-28T13:10:56Z</dcterms:created>
  <dcterms:modified xsi:type="dcterms:W3CDTF">2021-10-28T13:10:56Z</dcterms:modified>
</cp:coreProperties>
</file>