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https://www.velvetjobs.com/job-descriptions/region-sales-manager</w:t>
        </w:r>
      </w:hyperlink>
    </w:p>
    <w:p>
      <w:pPr>
        <w:pStyle w:val="Heading1"/>
      </w:pPr>
      <w:bookmarkStart w:id="21" w:name="example-of-region-sales-manager-job-description"/>
      <w:r>
        <w:t xml:space="preserve">Example of Region Sales Manager Job Description</w:t>
      </w:r>
      <w:bookmarkEnd w:id="21"/>
    </w:p>
    <w:p>
      <w:pPr>
        <w:pStyle w:val="Compact"/>
      </w:pPr>
      <w:r>
        <w:t xml:space="preserve">Our company is hiring for a region sales manager. Thank you in advance for taking a look at the list of responsibilities and qualifications. We look forward to reviewing your resume.</w:t>
      </w:r>
    </w:p>
    <w:p>
      <w:pPr>
        <w:pStyle w:val="Heading2"/>
      </w:pPr>
      <w:bookmarkStart w:id="22" w:name="responsibilities-for-region-sales-manager"/>
      <w:r>
        <w:t xml:space="preserve">Responsibilities for region sales manager</w:t>
      </w:r>
      <w:bookmarkEnd w:id="22"/>
    </w:p>
    <w:p>
      <w:pPr>
        <w:pStyle w:val="Compact"/>
        <w:numPr>
          <w:numId w:val="1001"/>
          <w:ilvl w:val="0"/>
        </w:numPr>
      </w:pPr>
      <w:r>
        <w:t xml:space="preserve">Secure required sales through the provision of an efficient and courteous service to customers through the effective management of allocated developments</w:t>
      </w:r>
    </w:p>
    <w:p>
      <w:pPr>
        <w:pStyle w:val="Compact"/>
        <w:numPr>
          <w:numId w:val="1001"/>
          <w:ilvl w:val="0"/>
        </w:numPr>
      </w:pPr>
      <w:r>
        <w:t xml:space="preserve">Contribute to the establishment, maintenance and review of corporate standards in order to enhance the brand’s status within the industry</w:t>
      </w:r>
    </w:p>
    <w:p>
      <w:pPr>
        <w:pStyle w:val="Compact"/>
        <w:numPr>
          <w:numId w:val="1001"/>
          <w:ilvl w:val="0"/>
        </w:numPr>
      </w:pPr>
      <w:r>
        <w:t xml:space="preserve">Provide accurate and timely reports to senior management on the development’s performance and local competitor activity to facilitate a pricing strategy that maximises the company’s profitability</w:t>
      </w:r>
    </w:p>
    <w:p>
      <w:pPr>
        <w:pStyle w:val="Compact"/>
        <w:numPr>
          <w:numId w:val="1001"/>
          <w:ilvl w:val="0"/>
        </w:numPr>
      </w:pPr>
      <w:r>
        <w:t xml:space="preserve">Two-way interactions with CMAT to ensure resources and support on competitive intelligence</w:t>
      </w:r>
    </w:p>
    <w:p>
      <w:pPr>
        <w:pStyle w:val="Compact"/>
        <w:numPr>
          <w:numId w:val="1001"/>
          <w:ilvl w:val="0"/>
        </w:numPr>
      </w:pPr>
      <w:r>
        <w:t xml:space="preserve">Motivate Dealers and Agent-Dealers to sell Hughes Products and gain mind share against their other products</w:t>
      </w:r>
    </w:p>
    <w:p>
      <w:pPr>
        <w:pStyle w:val="Compact"/>
        <w:numPr>
          <w:numId w:val="1001"/>
          <w:ilvl w:val="0"/>
        </w:numPr>
      </w:pPr>
      <w:r>
        <w:t xml:space="preserve">Execute EFI (sales, marketing, and support) customer centric model</w:t>
      </w:r>
    </w:p>
    <w:p>
      <w:pPr>
        <w:pStyle w:val="Compact"/>
        <w:numPr>
          <w:numId w:val="1001"/>
          <w:ilvl w:val="0"/>
        </w:numPr>
      </w:pPr>
      <w:r>
        <w:t xml:space="preserve">You’ll hire, lead, manage and mentor an account team of up to 10 Territory Managers and additional specialists, this individual will be responsible for an annual revenue quota of software and services with significant growth in subsequent years</w:t>
      </w:r>
    </w:p>
    <w:p>
      <w:pPr>
        <w:pStyle w:val="Compact"/>
        <w:numPr>
          <w:numId w:val="1001"/>
          <w:ilvl w:val="0"/>
        </w:numPr>
      </w:pPr>
      <w:r>
        <w:t xml:space="preserve">Develop and execute sales strategy and tactics that maximize Tenable’s opportunity within the customer environment and maximize our partner’s profit</w:t>
      </w:r>
    </w:p>
    <w:p>
      <w:pPr>
        <w:pStyle w:val="Compact"/>
        <w:numPr>
          <w:numId w:val="1001"/>
          <w:ilvl w:val="0"/>
        </w:numPr>
      </w:pPr>
      <w:r>
        <w:t xml:space="preserve">Along with sales planning, this position is responsible for accurate forecasting and delivering on quota</w:t>
      </w:r>
    </w:p>
    <w:p>
      <w:pPr>
        <w:pStyle w:val="Compact"/>
        <w:numPr>
          <w:numId w:val="1001"/>
          <w:ilvl w:val="0"/>
        </w:numPr>
      </w:pPr>
      <w:r>
        <w:t xml:space="preserve">Greenfield-Named Account penetration, account planning and opportunity management</w:t>
      </w:r>
    </w:p>
    <w:p>
      <w:pPr>
        <w:pStyle w:val="Heading2"/>
      </w:pPr>
      <w:bookmarkStart w:id="23" w:name="qualifications-for-region-sales-manager"/>
      <w:r>
        <w:t xml:space="preserve">Qualifications for region sales manager</w:t>
      </w:r>
      <w:bookmarkEnd w:id="23"/>
    </w:p>
    <w:p>
      <w:pPr>
        <w:pStyle w:val="Compact"/>
        <w:numPr>
          <w:numId w:val="1002"/>
          <w:ilvl w:val="0"/>
        </w:numPr>
      </w:pPr>
      <w:r>
        <w:t xml:space="preserve">Ensure dealers understand and implement corporate sales and marketing programs</w:t>
      </w:r>
    </w:p>
    <w:p>
      <w:pPr>
        <w:pStyle w:val="Compact"/>
        <w:numPr>
          <w:numId w:val="1002"/>
          <w:ilvl w:val="0"/>
        </w:numPr>
      </w:pPr>
      <w:r>
        <w:t xml:space="preserve">Coordinate local events with dealers, vendors, and partners to ensure flawless execution</w:t>
      </w:r>
    </w:p>
    <w:p>
      <w:pPr>
        <w:pStyle w:val="Compact"/>
        <w:numPr>
          <w:numId w:val="1002"/>
          <w:ilvl w:val="0"/>
        </w:numPr>
      </w:pPr>
      <w:r>
        <w:t xml:space="preserve">Establish a sound strategy to increase dealer and Brand loyalty throughout the Area</w:t>
      </w:r>
    </w:p>
    <w:p>
      <w:pPr>
        <w:pStyle w:val="Compact"/>
        <w:numPr>
          <w:numId w:val="1002"/>
          <w:ilvl w:val="0"/>
        </w:numPr>
      </w:pPr>
      <w:r>
        <w:t xml:space="preserve">Raise dealers’ sales performance levels and reduce variability between dealers</w:t>
      </w:r>
    </w:p>
    <w:p>
      <w:pPr>
        <w:pStyle w:val="Compact"/>
        <w:numPr>
          <w:numId w:val="1002"/>
          <w:ilvl w:val="0"/>
        </w:numPr>
      </w:pPr>
      <w:r>
        <w:t xml:space="preserve">Develop and execute customer enthusiasm programs with the dealers</w:t>
      </w:r>
    </w:p>
    <w:p>
      <w:pPr>
        <w:pStyle w:val="Compact"/>
        <w:numPr>
          <w:numId w:val="1002"/>
          <w:ilvl w:val="0"/>
        </w:numPr>
      </w:pPr>
      <w:r>
        <w:t xml:space="preserve">Ability to work independently with a highly proactive work style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2021-10-28T18:38:37Z</dcterms:created>
  <dcterms:modified xsi:type="dcterms:W3CDTF">2021-10-28T18:38:37Z</dcterms:modified>
</cp:coreProperties>
</file>