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https://www.velvetjobs.com/job-descriptions/referral-coordinator</w:t>
        </w:r>
      </w:hyperlink>
    </w:p>
    <w:p>
      <w:pPr>
        <w:pStyle w:val="Heading1"/>
      </w:pPr>
      <w:bookmarkStart w:id="21" w:name="example-of-referral-coordinator-job-description"/>
      <w:r>
        <w:t xml:space="preserve">Example of Referral Coordinator Job Description</w:t>
      </w:r>
      <w:bookmarkEnd w:id="21"/>
    </w:p>
    <w:p>
      <w:pPr>
        <w:pStyle w:val="Compact"/>
      </w:pPr>
      <w:r>
        <w:t xml:space="preserve">Our company is looking to fill the role of referral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ferral-coordinator"/>
      <w:r>
        <w:t xml:space="preserve">Responsibilities for referral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client newsletter</w:t>
      </w:r>
    </w:p>
    <w:p>
      <w:pPr>
        <w:pStyle w:val="Compact"/>
        <w:numPr>
          <w:numId w:val="1001"/>
          <w:ilvl w:val="0"/>
        </w:numPr>
      </w:pPr>
      <w:r>
        <w:t xml:space="preserve">May be asked to file, and assist the front desk during busy timesThe candidate will have at least one year experience working in a veterinary office, have a pleasant demeanor, be resourceful and behave with professional comportment</w:t>
      </w:r>
    </w:p>
    <w:p>
      <w:pPr>
        <w:pStyle w:val="Compact"/>
        <w:numPr>
          <w:numId w:val="1001"/>
          <w:ilvl w:val="0"/>
        </w:numPr>
      </w:pPr>
      <w:r>
        <w:t xml:space="preserve">Notifies the HCP either verbally or by using the message function in the electronic health record that attempts are being made to locate the results/reports</w:t>
      </w:r>
    </w:p>
    <w:p>
      <w:pPr>
        <w:pStyle w:val="Compact"/>
        <w:numPr>
          <w:numId w:val="1001"/>
          <w:ilvl w:val="0"/>
        </w:numPr>
      </w:pPr>
      <w:r>
        <w:t xml:space="preserve">Obtain authorization with third party insurance companies for referrals to specialists, diagnostic testing and surgeries</w:t>
      </w:r>
    </w:p>
    <w:p>
      <w:pPr>
        <w:pStyle w:val="Compact"/>
        <w:numPr>
          <w:numId w:val="1001"/>
          <w:ilvl w:val="0"/>
        </w:numPr>
      </w:pPr>
      <w:r>
        <w:t xml:space="preserve">Verify insurance coverage and authorization requirements for referral orders</w:t>
      </w:r>
    </w:p>
    <w:p>
      <w:pPr>
        <w:pStyle w:val="Compact"/>
        <w:numPr>
          <w:numId w:val="1001"/>
          <w:ilvl w:val="0"/>
        </w:numPr>
      </w:pPr>
      <w:r>
        <w:t xml:space="preserve">Provide specialists office with medical records of primary care</w:t>
      </w:r>
    </w:p>
    <w:p>
      <w:pPr>
        <w:pStyle w:val="Compact"/>
        <w:numPr>
          <w:numId w:val="1001"/>
          <w:ilvl w:val="0"/>
        </w:numPr>
      </w:pPr>
      <w:r>
        <w:t xml:space="preserve">Monitor all assigned work queues and processes ensure that referrals and authorizations are responded to in a timely manner</w:t>
      </w:r>
    </w:p>
    <w:p>
      <w:pPr>
        <w:pStyle w:val="Compact"/>
        <w:numPr>
          <w:numId w:val="1001"/>
          <w:ilvl w:val="0"/>
        </w:numPr>
      </w:pPr>
      <w:r>
        <w:t xml:space="preserve">Ensure all information and conversations regarding patients are secured from general public access</w:t>
      </w:r>
    </w:p>
    <w:p>
      <w:pPr>
        <w:pStyle w:val="Compact"/>
        <w:numPr>
          <w:numId w:val="1001"/>
          <w:ilvl w:val="0"/>
        </w:numPr>
      </w:pPr>
      <w:r>
        <w:t xml:space="preserve">Recording patient interview and history notes</w:t>
      </w:r>
    </w:p>
    <w:p>
      <w:pPr>
        <w:pStyle w:val="Compact"/>
        <w:numPr>
          <w:numId w:val="1001"/>
          <w:ilvl w:val="0"/>
        </w:numPr>
      </w:pPr>
      <w:r>
        <w:t xml:space="preserve">Provide room set up and clearing</w:t>
      </w:r>
    </w:p>
    <w:p>
      <w:pPr>
        <w:pStyle w:val="Heading2"/>
      </w:pPr>
      <w:bookmarkStart w:id="23" w:name="qualifications-for-referral-coordinator"/>
      <w:r>
        <w:t xml:space="preserve">Qualifications for referral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Organized, flexible, attention to detail</w:t>
      </w:r>
    </w:p>
    <w:p>
      <w:pPr>
        <w:pStyle w:val="Compact"/>
        <w:numPr>
          <w:numId w:val="1002"/>
          <w:ilvl w:val="0"/>
        </w:numPr>
      </w:pPr>
      <w:r>
        <w:t xml:space="preserve">Business decorum and appearance</w:t>
      </w:r>
    </w:p>
    <w:p>
      <w:pPr>
        <w:pStyle w:val="Compact"/>
        <w:numPr>
          <w:numId w:val="1002"/>
          <w:ilvl w:val="0"/>
        </w:numPr>
      </w:pPr>
      <w:r>
        <w:t xml:space="preserve">Supportive of team concept</w:t>
      </w:r>
    </w:p>
    <w:p>
      <w:pPr>
        <w:pStyle w:val="Compact"/>
        <w:numPr>
          <w:numId w:val="1002"/>
          <w:ilvl w:val="0"/>
        </w:numPr>
      </w:pPr>
      <w:r>
        <w:t xml:space="preserve">Under the direction of the Medical Director and Sr</w:t>
      </w:r>
    </w:p>
    <w:p>
      <w:pPr>
        <w:pStyle w:val="Compact"/>
        <w:numPr>
          <w:numId w:val="1002"/>
          <w:ilvl w:val="0"/>
        </w:numPr>
      </w:pPr>
      <w:r>
        <w:t xml:space="preserve">Normal hearing and vision capabilities required</w:t>
      </w:r>
    </w:p>
    <w:p>
      <w:pPr>
        <w:pStyle w:val="Compact"/>
        <w:numPr>
          <w:numId w:val="1002"/>
          <w:ilvl w:val="0"/>
        </w:numPr>
      </w:pPr>
      <w:r>
        <w:t xml:space="preserve">Ability to view and type on computer screens for long periods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ferr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ferr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2021-10-28T13:34:09Z</dcterms:created>
  <dcterms:modified xsi:type="dcterms:W3CDTF">2021-10-28T13:34:09Z</dcterms:modified>
</cp:coreProperties>
</file>