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https://www.velvetjobs.com/job-descriptions/recruiting-senior</w:t>
        </w:r>
      </w:hyperlink>
    </w:p>
    <w:p>
      <w:pPr>
        <w:pStyle w:val="Heading1"/>
      </w:pPr>
      <w:bookmarkStart w:id="21" w:name="example-of-recruiting-senior-job-description"/>
      <w:r>
        <w:t xml:space="preserve">Example of Recruiting, Senior Job Description</w:t>
      </w:r>
      <w:bookmarkEnd w:id="21"/>
    </w:p>
    <w:p>
      <w:pPr>
        <w:pStyle w:val="Compact"/>
      </w:pPr>
      <w:r>
        <w:t xml:space="preserve">Our company is growing rapidly and is looking to fill the role of recruiting,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cruiting-senior"/>
      <w:r>
        <w:t xml:space="preserve">Responsibilities for recruiting,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strategic and operational enhancement initiatives by working with internal business partners to streamline processes and best practices within the organization</w:t>
      </w:r>
    </w:p>
    <w:p>
      <w:pPr>
        <w:pStyle w:val="Compact"/>
        <w:numPr>
          <w:numId w:val="1001"/>
          <w:ilvl w:val="0"/>
        </w:numPr>
      </w:pPr>
      <w:r>
        <w:t xml:space="preserve">Deliver External Practice Acquisition training presentations to a variety of audiences and events</w:t>
      </w:r>
    </w:p>
    <w:p>
      <w:pPr>
        <w:pStyle w:val="Compact"/>
        <w:numPr>
          <w:numId w:val="1001"/>
          <w:ilvl w:val="0"/>
        </w:numPr>
      </w:pPr>
      <w:r>
        <w:t xml:space="preserve">Lead the external practice acquisition strategy work for both AAG and AFG</w:t>
      </w:r>
    </w:p>
    <w:p>
      <w:pPr>
        <w:pStyle w:val="Compact"/>
        <w:numPr>
          <w:numId w:val="1001"/>
          <w:ilvl w:val="0"/>
        </w:numPr>
      </w:pPr>
      <w:r>
        <w:t xml:space="preserve">Demonstrate and maintain a strong fundamental knowledge across investment, insurance and product portfolios</w:t>
      </w:r>
    </w:p>
    <w:p>
      <w:pPr>
        <w:pStyle w:val="Compact"/>
        <w:numPr>
          <w:numId w:val="1001"/>
          <w:ilvl w:val="0"/>
        </w:numPr>
      </w:pPr>
      <w:r>
        <w:t xml:space="preserve">Work effectively with business partners to support company initiatives which impact experienced advisor recruiting and practice acquisitions</w:t>
      </w:r>
    </w:p>
    <w:p>
      <w:pPr>
        <w:pStyle w:val="Compact"/>
        <w:numPr>
          <w:numId w:val="1001"/>
          <w:ilvl w:val="0"/>
        </w:numPr>
      </w:pPr>
      <w:r>
        <w:t xml:space="preserve">This role may have people leadership responsibilities in the future</w:t>
      </w:r>
    </w:p>
    <w:p>
      <w:pPr>
        <w:pStyle w:val="Compact"/>
        <w:numPr>
          <w:numId w:val="1001"/>
          <w:ilvl w:val="0"/>
        </w:numPr>
      </w:pPr>
      <w:r>
        <w:t xml:space="preserve">Develop and maintain a clear and current understanding of EMR, Epic and Dragon terminology, industry trends, and share knowledge with Recruiting staff</w:t>
      </w:r>
    </w:p>
    <w:p>
      <w:pPr>
        <w:pStyle w:val="Compact"/>
        <w:numPr>
          <w:numId w:val="1001"/>
          <w:ilvl w:val="0"/>
        </w:numPr>
      </w:pPr>
      <w:r>
        <w:t xml:space="preserve">As a hands on Manager, maintain full service recruiting desk</w:t>
      </w:r>
    </w:p>
    <w:p>
      <w:pPr>
        <w:pStyle w:val="Compact"/>
        <w:numPr>
          <w:numId w:val="1001"/>
          <w:ilvl w:val="0"/>
        </w:numPr>
      </w:pPr>
      <w:r>
        <w:t xml:space="preserve">You will use your keen business acumen to set a product strategy, influence to gain wide acceptance of that strategy, and then ensure that priorities and tests ladder to business and customer benefit targets</w:t>
      </w:r>
    </w:p>
    <w:p>
      <w:pPr>
        <w:pStyle w:val="Compact"/>
        <w:numPr>
          <w:numId w:val="1001"/>
          <w:ilvl w:val="0"/>
        </w:numPr>
      </w:pPr>
      <w:r>
        <w:t xml:space="preserve">You will run lean experiments to learn quickly through the lean startup methodology</w:t>
      </w:r>
    </w:p>
    <w:p>
      <w:pPr>
        <w:pStyle w:val="Heading2"/>
      </w:pPr>
      <w:bookmarkStart w:id="23" w:name="qualifications-for-recruiting-senior"/>
      <w:r>
        <w:t xml:space="preserve">Qualifications for recruiting,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when working with a field audience and speaking to external candidates</w:t>
      </w:r>
    </w:p>
    <w:p>
      <w:pPr>
        <w:pStyle w:val="Compact"/>
        <w:numPr>
          <w:numId w:val="1002"/>
          <w:ilvl w:val="0"/>
        </w:numPr>
      </w:pPr>
      <w:r>
        <w:t xml:space="preserve">Series 7 licensed or willingness to obtain within 90 days</w:t>
      </w:r>
    </w:p>
    <w:p>
      <w:pPr>
        <w:pStyle w:val="Compact"/>
        <w:numPr>
          <w:numId w:val="1002"/>
          <w:ilvl w:val="0"/>
        </w:numPr>
      </w:pPr>
      <w:r>
        <w:t xml:space="preserve">Demonstrated strong organizational skills and ability to work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Outstanding relationship management, negotiation and collaborating/influencing skills in dealing with all levels and through various communication channels</w:t>
      </w:r>
    </w:p>
    <w:p>
      <w:pPr>
        <w:pStyle w:val="Compact"/>
        <w:numPr>
          <w:numId w:val="1002"/>
          <w:ilvl w:val="0"/>
        </w:numPr>
      </w:pPr>
      <w:r>
        <w:t xml:space="preserve">Ability to synthesize industry, company, and specific project information to identify themes and key points behind the detail and to align short term tactics with long term strategies</w:t>
      </w:r>
    </w:p>
    <w:p>
      <w:pPr>
        <w:pStyle w:val="Compact"/>
        <w:numPr>
          <w:numId w:val="1002"/>
          <w:ilvl w:val="0"/>
        </w:numPr>
      </w:pPr>
      <w:r>
        <w:t xml:space="preserve">Well-rounded business skills including analytical, program management, project management, and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ruiting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ruiting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2021-10-28T13:35:49Z</dcterms:created>
  <dcterms:modified xsi:type="dcterms:W3CDTF">2021-10-28T13:35:49Z</dcterms:modified>
</cp:coreProperties>
</file>