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https://www.velvetjobs.com/job-descriptions/recruiting-lead</w:t>
        </w:r>
      </w:hyperlink>
    </w:p>
    <w:p>
      <w:pPr>
        <w:pStyle w:val="Heading1"/>
      </w:pPr>
      <w:bookmarkStart w:id="21" w:name="example-of-recruiting-lead-job-description"/>
      <w:r>
        <w:t xml:space="preserve">Example of Recruiting Lead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recruiting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recruiting-lead"/>
      <w:r>
        <w:t xml:space="preserve">Responsibilities for recruiting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daily work flow for the recruiting team, including load balancing and reporting</w:t>
      </w:r>
    </w:p>
    <w:p>
      <w:pPr>
        <w:pStyle w:val="Compact"/>
        <w:numPr>
          <w:numId w:val="1001"/>
          <w:ilvl w:val="0"/>
        </w:numPr>
      </w:pPr>
      <w:r>
        <w:t xml:space="preserve">Provide day to day guidance and direction to Recruiting Coordination cluster team (CE or NE), acting as the first escalation point</w:t>
      </w:r>
    </w:p>
    <w:p>
      <w:pPr>
        <w:pStyle w:val="Compact"/>
        <w:numPr>
          <w:numId w:val="1001"/>
          <w:ilvl w:val="0"/>
        </w:numPr>
      </w:pPr>
      <w:r>
        <w:t xml:space="preserve">Collaborate with Recruiting Coordinator Lead, Europe, to execute recruiting processes</w:t>
      </w:r>
    </w:p>
    <w:p>
      <w:pPr>
        <w:pStyle w:val="Compact"/>
        <w:numPr>
          <w:numId w:val="1001"/>
          <w:ilvl w:val="0"/>
        </w:numPr>
      </w:pPr>
      <w:r>
        <w:t xml:space="preserve">Resource planning with other Area Leads to ensure effective delivery and equal distribution of workloads</w:t>
      </w:r>
    </w:p>
    <w:p>
      <w:pPr>
        <w:pStyle w:val="Compact"/>
        <w:numPr>
          <w:numId w:val="1001"/>
          <w:ilvl w:val="0"/>
        </w:numPr>
      </w:pPr>
      <w:r>
        <w:t xml:space="preserve">Oversee and carry out processes for initiating and posting requisitions in collaboration with Hiring Manager, ensuring all data is present</w:t>
      </w:r>
    </w:p>
    <w:p>
      <w:pPr>
        <w:pStyle w:val="Compact"/>
        <w:numPr>
          <w:numId w:val="1001"/>
          <w:ilvl w:val="0"/>
        </w:numPr>
      </w:pPr>
      <w:r>
        <w:t xml:space="preserve">Oversee and carry out the scheduling of assessment and selection activity with shortlisted candidates</w:t>
      </w:r>
    </w:p>
    <w:p>
      <w:pPr>
        <w:pStyle w:val="Compact"/>
        <w:numPr>
          <w:numId w:val="1001"/>
          <w:ilvl w:val="0"/>
        </w:numPr>
      </w:pPr>
      <w:r>
        <w:t xml:space="preserve">Oversee and carry out processes of contract/offer documentation/administration for new hires, triggering background checks if needed</w:t>
      </w:r>
    </w:p>
    <w:p>
      <w:pPr>
        <w:pStyle w:val="Compact"/>
        <w:numPr>
          <w:numId w:val="1001"/>
          <w:ilvl w:val="0"/>
        </w:numPr>
      </w:pPr>
      <w:r>
        <w:t xml:space="preserve">Ensure administration of new employee onboarding, educating Hiring Managers on next steps and complete electronic filing requests</w:t>
      </w:r>
    </w:p>
    <w:p>
      <w:pPr>
        <w:pStyle w:val="Compact"/>
        <w:numPr>
          <w:numId w:val="1001"/>
          <w:ilvl w:val="0"/>
        </w:numPr>
      </w:pPr>
      <w:r>
        <w:t xml:space="preserve">Ensure new hire electronic employee files are accurate and complete</w:t>
      </w:r>
    </w:p>
    <w:p>
      <w:pPr>
        <w:pStyle w:val="Compact"/>
        <w:numPr>
          <w:numId w:val="1001"/>
          <w:ilvl w:val="0"/>
        </w:numPr>
      </w:pPr>
      <w:r>
        <w:t xml:space="preserve">Manage candidate reimbursement processes</w:t>
      </w:r>
    </w:p>
    <w:p>
      <w:pPr>
        <w:pStyle w:val="Heading2"/>
      </w:pPr>
      <w:bookmarkStart w:id="23" w:name="qualifications-for-recruiting-lead"/>
      <w:r>
        <w:t xml:space="preserve">Qualifications for recruiting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Develops innovative recruitment marketing strategies to create company awareness to target passive and active candidates</w:t>
      </w:r>
    </w:p>
    <w:p>
      <w:pPr>
        <w:pStyle w:val="Compact"/>
        <w:numPr>
          <w:numId w:val="1002"/>
          <w:ilvl w:val="0"/>
        </w:numPr>
      </w:pPr>
      <w:r>
        <w:t xml:space="preserve">Manages the full life cycle recruiting processes from sourcing to closing the candidate</w:t>
      </w:r>
    </w:p>
    <w:p>
      <w:pPr>
        <w:pStyle w:val="Compact"/>
        <w:numPr>
          <w:numId w:val="1002"/>
          <w:ilvl w:val="0"/>
        </w:numPr>
      </w:pPr>
      <w:r>
        <w:t xml:space="preserve">Builds relationships with external partners as appropriate to identify suitable talent</w:t>
      </w:r>
    </w:p>
    <w:p>
      <w:pPr>
        <w:pStyle w:val="Compact"/>
        <w:numPr>
          <w:numId w:val="1002"/>
          <w:ilvl w:val="0"/>
        </w:numPr>
      </w:pPr>
      <w:r>
        <w:t xml:space="preserve">Builds and maintains internal partnerships with hiring managers to understand hiring needs to ensure staffing goals</w:t>
      </w:r>
    </w:p>
    <w:p>
      <w:pPr>
        <w:pStyle w:val="Compact"/>
        <w:numPr>
          <w:numId w:val="1002"/>
          <w:ilvl w:val="0"/>
        </w:numPr>
      </w:pPr>
      <w:r>
        <w:t xml:space="preserve">Ensures delivery against the Global recruitment KPI’s</w:t>
      </w:r>
    </w:p>
    <w:p>
      <w:pPr>
        <w:pStyle w:val="Compact"/>
        <w:numPr>
          <w:numId w:val="1002"/>
          <w:ilvl w:val="0"/>
        </w:numPr>
      </w:pPr>
      <w:r>
        <w:t xml:space="preserve">Performs activities of Recruiters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ruiting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ruiting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2021-10-28T18:35:32Z</dcterms:created>
  <dcterms:modified xsi:type="dcterms:W3CDTF">2021-10-28T18:35:32Z</dcterms:modified>
</cp:coreProperties>
</file>