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https://www.velvetjobs.com/job-descriptions/recruiting-consultant</w:t>
        </w:r>
      </w:hyperlink>
    </w:p>
    <w:p>
      <w:pPr>
        <w:pStyle w:val="Heading1"/>
      </w:pPr>
      <w:bookmarkStart w:id="21" w:name="example-of-recruiting-consultant-job-description"/>
      <w:r>
        <w:t xml:space="preserve">Example of Recruiting Consultant Job Description</w:t>
      </w:r>
      <w:bookmarkEnd w:id="21"/>
    </w:p>
    <w:p>
      <w:pPr>
        <w:pStyle w:val="Compact"/>
      </w:pPr>
      <w:r>
        <w:t xml:space="preserve">Our growing company is looking for a recruiting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ruiting-consultant"/>
      <w:r>
        <w:t xml:space="preserve">Responsibilities for recruiting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 best practice considerations in overall module configuration, business process or module design</w:t>
      </w:r>
    </w:p>
    <w:p>
      <w:pPr>
        <w:pStyle w:val="Compact"/>
        <w:numPr>
          <w:numId w:val="1001"/>
          <w:ilvl w:val="0"/>
        </w:numPr>
      </w:pPr>
      <w:r>
        <w:t xml:space="preserve">Requires exceptional communication and presentation skills, a good understanding of business principles with a strategic thought process</w:t>
      </w:r>
    </w:p>
    <w:p>
      <w:pPr>
        <w:pStyle w:val="Compact"/>
        <w:numPr>
          <w:numId w:val="1001"/>
          <w:ilvl w:val="0"/>
        </w:numPr>
      </w:pPr>
      <w:r>
        <w:t xml:space="preserve">Manage the full-cycle execution of campus recruitment activities (such as information sessions, career fairs and interviews) at multiple undergraduate schools across the Southeast</w:t>
      </w:r>
    </w:p>
    <w:p>
      <w:pPr>
        <w:pStyle w:val="Compact"/>
        <w:numPr>
          <w:numId w:val="1001"/>
          <w:ilvl w:val="0"/>
        </w:numPr>
      </w:pPr>
      <w:r>
        <w:t xml:space="preserve">Manage all aspects of the Cooperative Education and Internship Programs, which includes recruitment, rotational placement, professional networking activities full-time placement upon graduation</w:t>
      </w:r>
    </w:p>
    <w:p>
      <w:pPr>
        <w:pStyle w:val="Compact"/>
        <w:numPr>
          <w:numId w:val="1001"/>
          <w:ilvl w:val="0"/>
        </w:numPr>
      </w:pPr>
      <w:r>
        <w:t xml:space="preserve">Apply expertise in people research, quantitative analysis, and data visualization to help Facebook recruit, grow and retain talent</w:t>
      </w:r>
    </w:p>
    <w:p>
      <w:pPr>
        <w:pStyle w:val="Compact"/>
        <w:numPr>
          <w:numId w:val="1001"/>
          <w:ilvl w:val="0"/>
        </w:numPr>
      </w:pPr>
      <w:r>
        <w:t xml:space="preserve">See beyond the numbers to identify solutions that will raise the bar for all things people-related</w:t>
      </w:r>
    </w:p>
    <w:p>
      <w:pPr>
        <w:pStyle w:val="Compact"/>
        <w:numPr>
          <w:numId w:val="1001"/>
          <w:ilvl w:val="0"/>
        </w:numPr>
      </w:pPr>
      <w:r>
        <w:t xml:space="preserve">Take ownership of the entire recruiting lifecycle, explore rich untapped data, and collaborate with top-notch data engineering and visualization talents</w:t>
      </w:r>
    </w:p>
    <w:p>
      <w:pPr>
        <w:pStyle w:val="Compact"/>
        <w:numPr>
          <w:numId w:val="1001"/>
          <w:ilvl w:val="0"/>
        </w:numPr>
      </w:pPr>
      <w:r>
        <w:t xml:space="preserve">Partner with HR and recruiting teams on people projects to identify and clarify critical recruiting issues, deeply understand our recruiting processes, and analyze data to drive improvements</w:t>
      </w:r>
    </w:p>
    <w:p>
      <w:pPr>
        <w:pStyle w:val="Compact"/>
        <w:numPr>
          <w:numId w:val="1001"/>
          <w:ilvl w:val="0"/>
        </w:numPr>
      </w:pPr>
      <w:r>
        <w:t xml:space="preserve">Bring together Facebook-specific data and outside research to help leaders understand recruiting and people issues, and take action</w:t>
      </w:r>
    </w:p>
    <w:p>
      <w:pPr>
        <w:pStyle w:val="Compact"/>
        <w:numPr>
          <w:numId w:val="1001"/>
          <w:ilvl w:val="0"/>
        </w:numPr>
      </w:pPr>
      <w:r>
        <w:t xml:space="preserve">Develop and deliver Customer Enablement programs and services as outlined above, including end-to-end feature deployments</w:t>
      </w:r>
    </w:p>
    <w:p>
      <w:pPr>
        <w:pStyle w:val="Heading2"/>
      </w:pPr>
      <w:bookmarkStart w:id="23" w:name="qualifications-for-recruiting-consultant"/>
      <w:r>
        <w:t xml:space="preserve">Qualifications for recruiting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Capable of developing and implementing strategic recruiting plans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military benefit programs and military transition assistance programs</w:t>
      </w:r>
    </w:p>
    <w:p>
      <w:pPr>
        <w:pStyle w:val="Compact"/>
        <w:numPr>
          <w:numId w:val="1002"/>
          <w:ilvl w:val="0"/>
        </w:numPr>
      </w:pPr>
      <w:r>
        <w:t xml:space="preserve">Must be a self-starter and capable of independent work</w:t>
      </w:r>
    </w:p>
    <w:p>
      <w:pPr>
        <w:pStyle w:val="Compact"/>
        <w:numPr>
          <w:numId w:val="1002"/>
          <w:ilvl w:val="0"/>
        </w:numPr>
      </w:pPr>
      <w:r>
        <w:t xml:space="preserve">Proficient in utilizing Microsoft Office software, , Excel, Word, PowerPoint, Outlook, and Internet Explorer</w:t>
      </w:r>
    </w:p>
    <w:p>
      <w:pPr>
        <w:pStyle w:val="Compact"/>
        <w:numPr>
          <w:numId w:val="1002"/>
          <w:ilvl w:val="0"/>
        </w:numPr>
      </w:pPr>
      <w:r>
        <w:t xml:space="preserve">Able to safeguard confidential information</w:t>
      </w:r>
    </w:p>
    <w:p>
      <w:pPr>
        <w:pStyle w:val="Compact"/>
        <w:numPr>
          <w:numId w:val="1002"/>
          <w:ilvl w:val="0"/>
        </w:numPr>
      </w:pPr>
      <w:r>
        <w:t xml:space="preserve">3-5 years of progressive experience in full-cycle corporate and/or search firm recruiting environment that directly aligns with the specific responsibilities for this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ing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ing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2021-10-28T13:21:35Z</dcterms:created>
  <dcterms:modified xsi:type="dcterms:W3CDTF">2021-10-28T13:21:35Z</dcterms:modified>
</cp:coreProperties>
</file>