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https://www.velvetjobs.com/job-descriptions/recruiting-consultant</w:t>
        </w:r>
      </w:hyperlink>
    </w:p>
    <w:p>
      <w:pPr>
        <w:pStyle w:val="Heading1"/>
      </w:pPr>
      <w:bookmarkStart w:id="21" w:name="example-of-recruiting-consultant-job-description"/>
      <w:r>
        <w:t xml:space="preserve">Example of Recruiting Consultant Job Description</w:t>
      </w:r>
      <w:bookmarkEnd w:id="21"/>
    </w:p>
    <w:p>
      <w:pPr>
        <w:pStyle w:val="Compact"/>
      </w:pPr>
      <w:r>
        <w:t xml:space="preserve">Our innovative and growing company is searching for experienced candidates for the position of recruiting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ing-consultant"/>
      <w:r>
        <w:t xml:space="preserve">Responsibilities for recruiting consultant</w:t>
      </w:r>
      <w:bookmarkEnd w:id="22"/>
    </w:p>
    <w:p>
      <w:pPr>
        <w:pStyle w:val="Compact"/>
        <w:numPr>
          <w:numId w:val="1001"/>
          <w:ilvl w:val="0"/>
        </w:numPr>
      </w:pPr>
      <w:r>
        <w:t xml:space="preserve">Sources, screens, qualifies, and interviews candidates</w:t>
      </w:r>
    </w:p>
    <w:p>
      <w:pPr>
        <w:pStyle w:val="Compact"/>
        <w:numPr>
          <w:numId w:val="1001"/>
          <w:ilvl w:val="0"/>
        </w:numPr>
      </w:pPr>
      <w:r>
        <w:t xml:space="preserve">Administers and interprets behavioral and personality assessments to ensure candidates’ suitability for sales roles</w:t>
      </w:r>
    </w:p>
    <w:p>
      <w:pPr>
        <w:pStyle w:val="Compact"/>
        <w:numPr>
          <w:numId w:val="1001"/>
          <w:ilvl w:val="0"/>
        </w:numPr>
      </w:pPr>
      <w:r>
        <w:t xml:space="preserve">Coaches DAs on the essential elements of effective recruiting, as appropriate</w:t>
      </w:r>
    </w:p>
    <w:p>
      <w:pPr>
        <w:pStyle w:val="Compact"/>
        <w:numPr>
          <w:numId w:val="1001"/>
          <w:ilvl w:val="0"/>
        </w:numPr>
      </w:pPr>
      <w:r>
        <w:t xml:space="preserve">Expected to travel about 50% of the time</w:t>
      </w:r>
    </w:p>
    <w:p>
      <w:pPr>
        <w:pStyle w:val="Compact"/>
        <w:numPr>
          <w:numId w:val="1001"/>
          <w:ilvl w:val="0"/>
        </w:numPr>
      </w:pPr>
      <w:r>
        <w:t xml:space="preserve">Leads and coaches their assigned Recruiting Specialist (RS) to ensure proper support of their division’s recruiting and hiring goals</w:t>
      </w:r>
    </w:p>
    <w:p>
      <w:pPr>
        <w:pStyle w:val="Compact"/>
        <w:numPr>
          <w:numId w:val="1001"/>
          <w:ilvl w:val="0"/>
        </w:numPr>
      </w:pPr>
      <w:r>
        <w:t xml:space="preserve">Lead Workday HCM, Talent &amp; Recruiting implementations</w:t>
      </w:r>
    </w:p>
    <w:p>
      <w:pPr>
        <w:pStyle w:val="Compact"/>
        <w:numPr>
          <w:numId w:val="1001"/>
          <w:ilvl w:val="0"/>
        </w:numPr>
      </w:pPr>
      <w:r>
        <w:t xml:space="preserve">Review, interview and assess candidates for skill proficiency</w:t>
      </w:r>
    </w:p>
    <w:p>
      <w:pPr>
        <w:pStyle w:val="Compact"/>
        <w:numPr>
          <w:numId w:val="1001"/>
          <w:ilvl w:val="0"/>
        </w:numPr>
      </w:pPr>
      <w:r>
        <w:t xml:space="preserve">With admin assistant support, coordinates onsite/phone interviews scheduling of candidate including travel arrangements</w:t>
      </w:r>
    </w:p>
    <w:p>
      <w:pPr>
        <w:pStyle w:val="Compact"/>
        <w:numPr>
          <w:numId w:val="1001"/>
          <w:ilvl w:val="0"/>
        </w:numPr>
      </w:pPr>
      <w:r>
        <w:t xml:space="preserve">Together with hiring manager, HRBP and compensation team, successfully design, negotiate and deliver compelling offer to the final candidate including offer paperwork</w:t>
      </w:r>
    </w:p>
    <w:p>
      <w:pPr>
        <w:pStyle w:val="Compact"/>
        <w:numPr>
          <w:numId w:val="1001"/>
          <w:ilvl w:val="0"/>
        </w:numPr>
      </w:pPr>
      <w:r>
        <w:t xml:space="preserve">Monitors and reacts appropriately to ensure exceptional candidate experience before, during and after the selection process</w:t>
      </w:r>
    </w:p>
    <w:p>
      <w:pPr>
        <w:pStyle w:val="Heading2"/>
      </w:pPr>
      <w:bookmarkStart w:id="23" w:name="qualifications-for-recruiting-consultant"/>
      <w:r>
        <w:t xml:space="preserve">Qualifications for recruiting consultant</w:t>
      </w:r>
      <w:bookmarkEnd w:id="23"/>
    </w:p>
    <w:p>
      <w:pPr>
        <w:pStyle w:val="Compact"/>
        <w:numPr>
          <w:numId w:val="1002"/>
          <w:ilvl w:val="0"/>
        </w:numPr>
      </w:pPr>
      <w:r>
        <w:t xml:space="preserve">Become the lead Subject Matter Expert within the HCM/Recruiting functional area of Workday</w:t>
      </w:r>
    </w:p>
    <w:p>
      <w:pPr>
        <w:pStyle w:val="Compact"/>
        <w:numPr>
          <w:numId w:val="1002"/>
          <w:ilvl w:val="0"/>
        </w:numPr>
      </w:pPr>
      <w:r>
        <w:t xml:space="preserve">6+ years recruiting experience with 3+ years of experience in the financial services industry (required)</w:t>
      </w:r>
    </w:p>
    <w:p>
      <w:pPr>
        <w:pStyle w:val="Compact"/>
        <w:numPr>
          <w:numId w:val="1002"/>
          <w:ilvl w:val="0"/>
        </w:numPr>
      </w:pPr>
      <w:r>
        <w:t xml:space="preserve">Series 6, 7, 63, and/or 65 securities licensure</w:t>
      </w:r>
    </w:p>
    <w:p>
      <w:pPr>
        <w:pStyle w:val="Compact"/>
        <w:numPr>
          <w:numId w:val="1002"/>
          <w:ilvl w:val="0"/>
        </w:numPr>
      </w:pPr>
      <w:r>
        <w:t xml:space="preserve">Military service (or comparable) experience (preferred)</w:t>
      </w:r>
    </w:p>
    <w:p>
      <w:pPr>
        <w:pStyle w:val="Compact"/>
        <w:numPr>
          <w:numId w:val="1002"/>
          <w:ilvl w:val="0"/>
        </w:numPr>
      </w:pPr>
      <w:r>
        <w:t xml:space="preserve">In-depth knowledge and understanding of Recruiting methods, techniques, and practices, especially in the use of internet recruiting resources and field recruiting techniques</w:t>
      </w:r>
    </w:p>
    <w:p>
      <w:pPr>
        <w:pStyle w:val="Compact"/>
        <w:numPr>
          <w:numId w:val="1002"/>
          <w:ilvl w:val="0"/>
        </w:numPr>
      </w:pPr>
      <w:r>
        <w:t xml:space="preserve">Proficient in utilizing major and specialized job boards (LinkedIn, Indeed)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2021-10-28T13:10:01Z</dcterms:created>
  <dcterms:modified xsi:type="dcterms:W3CDTF">2021-10-28T13:10:01Z</dcterms:modified>
</cp:coreProperties>
</file>