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https://www.velvetjobs.com/job-descriptions/records-technician</w:t>
        </w:r>
      </w:hyperlink>
    </w:p>
    <w:p>
      <w:pPr>
        <w:pStyle w:val="Heading1"/>
      </w:pPr>
      <w:bookmarkStart w:id="21" w:name="example-of-records-technician-job-description"/>
      <w:r>
        <w:t xml:space="preserve">Example of Records Technician Job Description</w:t>
      </w:r>
      <w:bookmarkEnd w:id="21"/>
    </w:p>
    <w:p>
      <w:pPr>
        <w:pStyle w:val="Compact"/>
      </w:pPr>
      <w:r>
        <w:t xml:space="preserve">Our innovative and growing company is hiring for a records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cords-technician"/>
      <w:r>
        <w:t xml:space="preserve">Responsibilities for records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Removes or destroys out dated materials in accordance with file maintenance schedules or legal requirements</w:t>
      </w:r>
    </w:p>
    <w:p>
      <w:pPr>
        <w:pStyle w:val="Compact"/>
        <w:numPr>
          <w:numId w:val="1001"/>
          <w:ilvl w:val="0"/>
        </w:numPr>
      </w:pPr>
      <w:r>
        <w:t xml:space="preserve">Scans or reads incoming materials to determine filing order or location</w:t>
      </w:r>
    </w:p>
    <w:p>
      <w:pPr>
        <w:pStyle w:val="Compact"/>
        <w:numPr>
          <w:numId w:val="1001"/>
          <w:ilvl w:val="0"/>
        </w:numPr>
      </w:pPr>
      <w:r>
        <w:t xml:space="preserve">Assigns and records or stamps identification numbers or codes to index materials for filing and tracking assignments</w:t>
      </w:r>
    </w:p>
    <w:p>
      <w:pPr>
        <w:pStyle w:val="Compact"/>
        <w:numPr>
          <w:numId w:val="1001"/>
          <w:ilvl w:val="0"/>
        </w:numPr>
      </w:pPr>
      <w:r>
        <w:t xml:space="preserve">Inspects or examines materials or files for accuracy, legibility, or damage</w:t>
      </w:r>
    </w:p>
    <w:p>
      <w:pPr>
        <w:pStyle w:val="Compact"/>
        <w:numPr>
          <w:numId w:val="1001"/>
          <w:ilvl w:val="0"/>
        </w:numPr>
      </w:pPr>
      <w:r>
        <w:t xml:space="preserve">Inserts additional data on file records</w:t>
      </w:r>
    </w:p>
    <w:p>
      <w:pPr>
        <w:pStyle w:val="Compact"/>
        <w:numPr>
          <w:numId w:val="1001"/>
          <w:ilvl w:val="0"/>
        </w:numPr>
      </w:pPr>
      <w:r>
        <w:t xml:space="preserve">Authorizes or documents materials movement, using logbook or computer and traces missing files</w:t>
      </w:r>
    </w:p>
    <w:p>
      <w:pPr>
        <w:pStyle w:val="Compact"/>
        <w:numPr>
          <w:numId w:val="1001"/>
          <w:ilvl w:val="0"/>
        </w:numPr>
      </w:pPr>
      <w:r>
        <w:t xml:space="preserve">Directs filing and cross indexing of selected documents in alphabetical and chronological order</w:t>
      </w:r>
    </w:p>
    <w:p>
      <w:pPr>
        <w:pStyle w:val="Compact"/>
        <w:numPr>
          <w:numId w:val="1001"/>
          <w:ilvl w:val="0"/>
        </w:numPr>
      </w:pPr>
      <w:r>
        <w:t xml:space="preserve">Prepares document descriptions and reference aids for use of archives, such as accession lists, cross-reference materials and microfilmed documents</w:t>
      </w:r>
    </w:p>
    <w:p>
      <w:pPr>
        <w:pStyle w:val="Compact"/>
        <w:numPr>
          <w:numId w:val="1001"/>
          <w:ilvl w:val="0"/>
        </w:numPr>
      </w:pPr>
      <w:r>
        <w:t xml:space="preserve">Applies policy guidelines concerning public access and use of materials</w:t>
      </w:r>
    </w:p>
    <w:p>
      <w:pPr>
        <w:pStyle w:val="Compact"/>
        <w:numPr>
          <w:numId w:val="1001"/>
          <w:ilvl w:val="0"/>
        </w:numPr>
      </w:pPr>
      <w:r>
        <w:t xml:space="preserve">Communicate directly with client and/or client personnel regarding status of requests, disposition of inquiries</w:t>
      </w:r>
    </w:p>
    <w:p>
      <w:pPr>
        <w:pStyle w:val="Heading2"/>
      </w:pPr>
      <w:bookmarkStart w:id="23" w:name="qualifications-for-records-technician"/>
      <w:r>
        <w:t xml:space="preserve">Qualifications for records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seek out rules, regulations and filing requirements at Florida District Courts of Appeal</w:t>
      </w:r>
    </w:p>
    <w:p>
      <w:pPr>
        <w:pStyle w:val="Compact"/>
        <w:numPr>
          <w:numId w:val="1002"/>
          <w:ilvl w:val="0"/>
        </w:numPr>
      </w:pPr>
      <w:r>
        <w:t xml:space="preserve">Motivated to grow and develop</w:t>
      </w:r>
    </w:p>
    <w:p>
      <w:pPr>
        <w:pStyle w:val="Compact"/>
        <w:numPr>
          <w:numId w:val="1002"/>
          <w:ilvl w:val="0"/>
        </w:numPr>
      </w:pPr>
      <w:r>
        <w:t xml:space="preserve">Fearless about asking questions in order to develop expertise</w:t>
      </w:r>
    </w:p>
    <w:p>
      <w:pPr>
        <w:pStyle w:val="Compact"/>
        <w:numPr>
          <w:numId w:val="1002"/>
          <w:ilvl w:val="0"/>
        </w:numPr>
      </w:pPr>
      <w:r>
        <w:t xml:space="preserve">Conduct imaging and microfilming of documents</w:t>
      </w:r>
    </w:p>
    <w:p>
      <w:pPr>
        <w:pStyle w:val="Compact"/>
        <w:numPr>
          <w:numId w:val="1002"/>
          <w:ilvl w:val="0"/>
        </w:numPr>
      </w:pPr>
      <w:r>
        <w:t xml:space="preserve">Implement quality control procedures to ensure integrity of documents, electronic images, and/or records metadata</w:t>
      </w:r>
    </w:p>
    <w:p>
      <w:pPr>
        <w:pStyle w:val="Compact"/>
        <w:numPr>
          <w:numId w:val="1002"/>
          <w:ilvl w:val="0"/>
        </w:numPr>
      </w:pPr>
      <w:r>
        <w:t xml:space="preserve">Pull 200-300 records per day for every client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rds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rds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2021-10-28T13:33:01Z</dcterms:created>
  <dcterms:modified xsi:type="dcterms:W3CDTF">2021-10-28T13:33:01Z</dcterms:modified>
</cp:coreProperties>
</file>