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https://www.velvetjobs.com/job-descriptions/records-manager</w:t>
        </w:r>
      </w:hyperlink>
    </w:p>
    <w:p>
      <w:pPr>
        <w:pStyle w:val="Heading1"/>
      </w:pPr>
      <w:bookmarkStart w:id="21" w:name="example-of-records-manager-job-description"/>
      <w:r>
        <w:t xml:space="preserve">Example of Records Manager Job Description</w:t>
      </w:r>
      <w:bookmarkEnd w:id="21"/>
    </w:p>
    <w:p>
      <w:pPr>
        <w:pStyle w:val="Compact"/>
      </w:pPr>
      <w:r>
        <w:t xml:space="preserve">Our company is growing rapidly and is looking to fill the role of records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cords-manager"/>
      <w:r>
        <w:t xml:space="preserve">Responsibilities for records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the preparation of the quarterly and annual statutory statement investment schedules required by state insurance departments</w:t>
      </w:r>
    </w:p>
    <w:p>
      <w:pPr>
        <w:pStyle w:val="Compact"/>
        <w:numPr>
          <w:numId w:val="1001"/>
          <w:ilvl w:val="0"/>
        </w:numPr>
      </w:pPr>
      <w:r>
        <w:t xml:space="preserve">Ensures the integrity of all financial data</w:t>
      </w:r>
    </w:p>
    <w:p>
      <w:pPr>
        <w:pStyle w:val="Compact"/>
        <w:numPr>
          <w:numId w:val="1001"/>
          <w:ilvl w:val="0"/>
        </w:numPr>
      </w:pPr>
      <w:r>
        <w:t xml:space="preserve">Works closely with Cash Management, Actuarial, Investment Operations and Financial Reporting as a team leader or member of a team to implement corporate or departmental projects</w:t>
      </w:r>
    </w:p>
    <w:p>
      <w:pPr>
        <w:pStyle w:val="Compact"/>
        <w:numPr>
          <w:numId w:val="1001"/>
          <w:ilvl w:val="0"/>
        </w:numPr>
      </w:pPr>
      <w:r>
        <w:t xml:space="preserve">Proactively identifies accounting and operational issues, and notifies the appropriate personnel</w:t>
      </w:r>
    </w:p>
    <w:p>
      <w:pPr>
        <w:pStyle w:val="Compact"/>
        <w:numPr>
          <w:numId w:val="1001"/>
          <w:ilvl w:val="0"/>
        </w:numPr>
      </w:pPr>
      <w:r>
        <w:t xml:space="preserve">Stays current on statutory and GAAP accounting guidance related to the Company’s investments</w:t>
      </w:r>
    </w:p>
    <w:p>
      <w:pPr>
        <w:pStyle w:val="Compact"/>
        <w:numPr>
          <w:numId w:val="1001"/>
          <w:ilvl w:val="0"/>
        </w:numPr>
      </w:pPr>
      <w:r>
        <w:t xml:space="preserve">Recruits, hires, trains and develops staff</w:t>
      </w:r>
    </w:p>
    <w:p>
      <w:pPr>
        <w:pStyle w:val="Compact"/>
        <w:numPr>
          <w:numId w:val="1001"/>
          <w:ilvl w:val="0"/>
        </w:numPr>
      </w:pPr>
      <w:r>
        <w:t xml:space="preserve">Supervises and coordinates activities of personnel engaged in analyzing, compiling, coding, indexing and filing of health information records of Veterans, with total regards to confidentiality</w:t>
      </w:r>
    </w:p>
    <w:p>
      <w:pPr>
        <w:pStyle w:val="Compact"/>
        <w:numPr>
          <w:numId w:val="1001"/>
          <w:ilvl w:val="0"/>
        </w:numPr>
      </w:pPr>
      <w:r>
        <w:t xml:space="preserve">Arranges for training of department personnel in indexing, filing, medical terminology, outlining procedures, instructing in policies and practices within the department, suggesting methods for performing tasks, instructing personnel as required</w:t>
      </w:r>
    </w:p>
    <w:p>
      <w:pPr>
        <w:pStyle w:val="Compact"/>
        <w:numPr>
          <w:numId w:val="1001"/>
          <w:ilvl w:val="0"/>
        </w:numPr>
      </w:pPr>
      <w:r>
        <w:t xml:space="preserve">Maintains surveillance of incomplete medical records and follows up until records are completed</w:t>
      </w:r>
    </w:p>
    <w:p>
      <w:pPr>
        <w:pStyle w:val="Compact"/>
        <w:numPr>
          <w:numId w:val="1001"/>
          <w:ilvl w:val="0"/>
        </w:numPr>
      </w:pPr>
      <w:r>
        <w:t xml:space="preserve">Will be responsible for notifying leadership of any violation of rules and regulations</w:t>
      </w:r>
    </w:p>
    <w:p>
      <w:pPr>
        <w:pStyle w:val="Heading2"/>
      </w:pPr>
      <w:bookmarkStart w:id="23" w:name="qualifications-for-records-manager"/>
      <w:r>
        <w:t xml:space="preserve">Qualifications for records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time management, organizational and administrative skills</w:t>
      </w:r>
    </w:p>
    <w:p>
      <w:pPr>
        <w:pStyle w:val="Compact"/>
        <w:numPr>
          <w:numId w:val="1002"/>
          <w:ilvl w:val="0"/>
        </w:numPr>
      </w:pPr>
      <w:r>
        <w:t xml:space="preserve">High level of customer service people and communication skills</w:t>
      </w:r>
    </w:p>
    <w:p>
      <w:pPr>
        <w:pStyle w:val="Compact"/>
        <w:numPr>
          <w:numId w:val="1002"/>
          <w:ilvl w:val="0"/>
        </w:numPr>
      </w:pPr>
      <w:r>
        <w:t xml:space="preserve">Should be experienced and comfortable working under pressure with a fast moving and rapidly developing marketplace</w:t>
      </w:r>
    </w:p>
    <w:p>
      <w:pPr>
        <w:pStyle w:val="Compact"/>
        <w:numPr>
          <w:numId w:val="1002"/>
          <w:ilvl w:val="0"/>
        </w:numPr>
      </w:pPr>
      <w:r>
        <w:t xml:space="preserve">Bachelor's Degree from a university inlibrary science or related field</w:t>
      </w:r>
    </w:p>
    <w:p>
      <w:pPr>
        <w:pStyle w:val="Compact"/>
        <w:numPr>
          <w:numId w:val="1002"/>
          <w:ilvl w:val="0"/>
        </w:numPr>
      </w:pPr>
      <w:r>
        <w:t xml:space="preserve">Five (5) years of experience implementing enterprise-wide programs</w:t>
      </w:r>
    </w:p>
    <w:p>
      <w:pPr>
        <w:pStyle w:val="Compact"/>
        <w:numPr>
          <w:numId w:val="1002"/>
          <w:ilvl w:val="0"/>
        </w:numPr>
      </w:pPr>
      <w:r>
        <w:t xml:space="preserve">Three (3) years of legal/compliance/operational risk strategy definition andexecution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rd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rd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2021-10-28T13:12:46Z</dcterms:created>
  <dcterms:modified xsi:type="dcterms:W3CDTF">2021-10-28T13:12:46Z</dcterms:modified>
</cp:coreProperties>
</file>