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https://www.velvetjobs.com/job-descriptions/records-management-specialist</w:t>
        </w:r>
      </w:hyperlink>
    </w:p>
    <w:p>
      <w:pPr>
        <w:pStyle w:val="Heading1"/>
      </w:pPr>
      <w:bookmarkStart w:id="21" w:name="example-of-records-management-specialist-job-description"/>
      <w:r>
        <w:t xml:space="preserve">Example of Records Management Specialist Job Description</w:t>
      </w:r>
      <w:bookmarkEnd w:id="21"/>
    </w:p>
    <w:p>
      <w:pPr>
        <w:pStyle w:val="Compact"/>
      </w:pPr>
      <w:r>
        <w:t xml:space="preserve">Our company is growing rapidly and is looking to fill the role of records management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management-specialist"/>
      <w:r>
        <w:t xml:space="preserve">Responsibilities for records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expert advice and consultation to ensure that records creation, maintenance, use, and disposition are in accordance with relevant guidelines and are legally sufficient</w:t>
      </w:r>
    </w:p>
    <w:p>
      <w:pPr>
        <w:pStyle w:val="Compact"/>
        <w:numPr>
          <w:numId w:val="1001"/>
          <w:ilvl w:val="0"/>
        </w:numPr>
      </w:pPr>
      <w:r>
        <w:t xml:space="preserve">Providing expert advice, guidance, technical assistance, and training to managers to develop and implement records management processes</w:t>
      </w:r>
    </w:p>
    <w:p>
      <w:pPr>
        <w:pStyle w:val="Compact"/>
        <w:numPr>
          <w:numId w:val="1001"/>
          <w:ilvl w:val="0"/>
        </w:numPr>
      </w:pPr>
      <w:r>
        <w:t xml:space="preserve">Conducting records inventories, analyze and categorize records for records retention schedules, and as necessary, submit SF-115s for approval</w:t>
      </w:r>
    </w:p>
    <w:p>
      <w:pPr>
        <w:pStyle w:val="Compact"/>
        <w:numPr>
          <w:numId w:val="1001"/>
          <w:ilvl w:val="0"/>
        </w:numPr>
      </w:pPr>
      <w:r>
        <w:t xml:space="preserve">Preparing professional quality fact sheets, presentations, brochures, and training materials</w:t>
      </w:r>
    </w:p>
    <w:p>
      <w:pPr>
        <w:pStyle w:val="Compact"/>
        <w:numPr>
          <w:numId w:val="1001"/>
          <w:ilvl w:val="0"/>
        </w:numPr>
      </w:pPr>
      <w:r>
        <w:t xml:space="preserve">Independently leads and monitors the implementation of individual and multi-disciplinary records management initiatives/projects, communicate progress, resolves issues and escalates where necessary</w:t>
      </w:r>
    </w:p>
    <w:p>
      <w:pPr>
        <w:pStyle w:val="Compact"/>
        <w:numPr>
          <w:numId w:val="1001"/>
          <w:ilvl w:val="0"/>
        </w:numPr>
      </w:pPr>
      <w:r>
        <w:t xml:space="preserve">Leads and manages maintenance of the enterprise records management schedules, including change management process and references to statutory and regulatory requirements in collaboration with Legal and Compliance and business functions</w:t>
      </w:r>
    </w:p>
    <w:p>
      <w:pPr>
        <w:pStyle w:val="Compact"/>
        <w:numPr>
          <w:numId w:val="1001"/>
          <w:ilvl w:val="0"/>
        </w:numPr>
      </w:pPr>
      <w:r>
        <w:t xml:space="preserve">Develops and maintains effective relationships with Crew and maintains network of records management related resources to communicate progress and share best practices</w:t>
      </w:r>
    </w:p>
    <w:p>
      <w:pPr>
        <w:pStyle w:val="Compact"/>
        <w:numPr>
          <w:numId w:val="1001"/>
          <w:ilvl w:val="0"/>
        </w:numPr>
      </w:pPr>
      <w:r>
        <w:t xml:space="preserve">Develops and reports on key performance indicators and other compliance evidence to record and monitor value and effectiveness of the records management program</w:t>
      </w:r>
    </w:p>
    <w:p>
      <w:pPr>
        <w:pStyle w:val="Compact"/>
        <w:numPr>
          <w:numId w:val="1001"/>
          <w:ilvl w:val="0"/>
        </w:numPr>
      </w:pPr>
      <w:r>
        <w:t xml:space="preserve">Participates in industry organizations and associations to integrate best practices into the organization</w:t>
      </w:r>
    </w:p>
    <w:p>
      <w:pPr>
        <w:pStyle w:val="Compact"/>
        <w:numPr>
          <w:numId w:val="1001"/>
          <w:ilvl w:val="0"/>
        </w:numPr>
      </w:pPr>
      <w:r>
        <w:t xml:space="preserve">Obtains and maintains relevant certifications</w:t>
      </w:r>
    </w:p>
    <w:p>
      <w:pPr>
        <w:pStyle w:val="Heading2"/>
      </w:pPr>
      <w:bookmarkStart w:id="23" w:name="qualifications-for-records-management-specialist"/>
      <w:r>
        <w:t xml:space="preserve">Qualifications for records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Occasional lifting of 25 lb</w:t>
      </w:r>
    </w:p>
    <w:p>
      <w:pPr>
        <w:pStyle w:val="Compact"/>
        <w:numPr>
          <w:numId w:val="1002"/>
          <w:ilvl w:val="0"/>
        </w:numPr>
      </w:pPr>
      <w:r>
        <w:t xml:space="preserve">Moderate lifting (or otherwise movement, carrying, setting, and placement)of 15-30 lbs</w:t>
      </w:r>
    </w:p>
    <w:p>
      <w:pPr>
        <w:pStyle w:val="Compact"/>
        <w:numPr>
          <w:numId w:val="1002"/>
          <w:ilvl w:val="0"/>
        </w:numPr>
      </w:pPr>
      <w:r>
        <w:t xml:space="preserve">Update and maintain the Records Management Disaster Recovery Plan</w:t>
      </w:r>
    </w:p>
    <w:p>
      <w:pPr>
        <w:pStyle w:val="Compact"/>
        <w:numPr>
          <w:numId w:val="1002"/>
          <w:ilvl w:val="0"/>
        </w:numPr>
      </w:pPr>
      <w:r>
        <w:t xml:space="preserve">Provide Records Management disaster response support with recordkeeping emergencies</w:t>
      </w:r>
    </w:p>
    <w:p>
      <w:pPr>
        <w:pStyle w:val="Compact"/>
        <w:numPr>
          <w:numId w:val="1002"/>
          <w:ilvl w:val="0"/>
        </w:numPr>
      </w:pPr>
      <w:r>
        <w:t xml:space="preserve">Maintain filing system and record copies of project documents</w:t>
      </w:r>
    </w:p>
    <w:p>
      <w:pPr>
        <w:pStyle w:val="Compact"/>
        <w:numPr>
          <w:numId w:val="1002"/>
          <w:ilvl w:val="0"/>
        </w:numPr>
      </w:pPr>
      <w:r>
        <w:t xml:space="preserve">Assist with turnover of records to the client and BSII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2021-10-28T18:32:41Z</dcterms:created>
  <dcterms:modified xsi:type="dcterms:W3CDTF">2021-10-28T18:32:41Z</dcterms:modified>
</cp:coreProperties>
</file>