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https://www.velvetjobs.com/job-descriptions/reconciliation-specialist</w:t>
        </w:r>
      </w:hyperlink>
    </w:p>
    <w:p>
      <w:pPr>
        <w:pStyle w:val="Heading1"/>
      </w:pPr>
      <w:bookmarkStart w:id="21" w:name="example-of-reconciliation-specialist-job-description"/>
      <w:r>
        <w:t xml:space="preserve">Example of Reconciliation Specialist Job Description</w:t>
      </w:r>
      <w:bookmarkEnd w:id="21"/>
    </w:p>
    <w:p>
      <w:pPr>
        <w:pStyle w:val="Compact"/>
      </w:pPr>
      <w:r>
        <w:t xml:space="preserve">Our company is growing rapidly and is looking for a reconciliation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onciliation-specialist"/>
      <w:r>
        <w:t xml:space="preserve">Responsibilities for reconciliation specialist</w:t>
      </w:r>
      <w:bookmarkEnd w:id="22"/>
    </w:p>
    <w:p>
      <w:pPr>
        <w:pStyle w:val="Compact"/>
        <w:numPr>
          <w:numId w:val="1001"/>
          <w:ilvl w:val="0"/>
        </w:numPr>
      </w:pPr>
      <w:r>
        <w:t xml:space="preserve">Assuring the accuracy and completeness of reconciliations and the respect of procedures</w:t>
      </w:r>
    </w:p>
    <w:p>
      <w:pPr>
        <w:pStyle w:val="Compact"/>
        <w:numPr>
          <w:numId w:val="1001"/>
          <w:ilvl w:val="0"/>
        </w:numPr>
      </w:pPr>
      <w:r>
        <w:t xml:space="preserve">Review daily commentary on breaks by the off-shore team for accuracy</w:t>
      </w:r>
    </w:p>
    <w:p>
      <w:pPr>
        <w:pStyle w:val="Compact"/>
        <w:numPr>
          <w:numId w:val="1001"/>
          <w:ilvl w:val="0"/>
        </w:numPr>
      </w:pPr>
      <w:r>
        <w:t xml:space="preserve">Ensure that each break has an explanation</w:t>
      </w:r>
    </w:p>
    <w:p>
      <w:pPr>
        <w:pStyle w:val="Compact"/>
        <w:numPr>
          <w:numId w:val="1001"/>
          <w:ilvl w:val="0"/>
        </w:numPr>
      </w:pPr>
      <w:r>
        <w:t xml:space="preserve">Reconcile subsidiary ledger to general ledger discrepancies for various product systems</w:t>
      </w:r>
    </w:p>
    <w:p>
      <w:pPr>
        <w:pStyle w:val="Compact"/>
        <w:numPr>
          <w:numId w:val="1001"/>
          <w:ilvl w:val="0"/>
        </w:numPr>
      </w:pPr>
      <w:r>
        <w:t xml:space="preserve">Maintain detailed off-line reconciliations for general ledger activity</w:t>
      </w:r>
    </w:p>
    <w:p>
      <w:pPr>
        <w:pStyle w:val="Compact"/>
        <w:numPr>
          <w:numId w:val="1001"/>
          <w:ilvl w:val="0"/>
        </w:numPr>
      </w:pPr>
      <w:r>
        <w:t xml:space="preserve">Perform Balance Sheet and Off-Balance Sheet substantiation and sign-off</w:t>
      </w:r>
    </w:p>
    <w:p>
      <w:pPr>
        <w:pStyle w:val="Compact"/>
        <w:numPr>
          <w:numId w:val="1001"/>
          <w:ilvl w:val="0"/>
        </w:numPr>
      </w:pPr>
      <w:r>
        <w:t xml:space="preserve">Reconcile Inter-Company transactions and balances</w:t>
      </w:r>
    </w:p>
    <w:p>
      <w:pPr>
        <w:pStyle w:val="Compact"/>
        <w:numPr>
          <w:numId w:val="1001"/>
          <w:ilvl w:val="0"/>
        </w:numPr>
      </w:pPr>
      <w:r>
        <w:t xml:space="preserve">Reconcile balances in back office processing systems to corresponding subsidiary ledger balances</w:t>
      </w:r>
    </w:p>
    <w:p>
      <w:pPr>
        <w:pStyle w:val="Compact"/>
        <w:numPr>
          <w:numId w:val="1001"/>
          <w:ilvl w:val="0"/>
        </w:numPr>
      </w:pPr>
      <w:r>
        <w:t xml:space="preserve">Diagnose repetitive root causes that create control breaks</w:t>
      </w:r>
    </w:p>
    <w:p>
      <w:pPr>
        <w:pStyle w:val="Compact"/>
        <w:numPr>
          <w:numId w:val="1001"/>
          <w:ilvl w:val="0"/>
        </w:numPr>
      </w:pPr>
      <w:r>
        <w:t xml:space="preserve">Complete assigned work, meeting deadlines, with some supervision</w:t>
      </w:r>
    </w:p>
    <w:p>
      <w:pPr>
        <w:pStyle w:val="Heading2"/>
      </w:pPr>
      <w:bookmarkStart w:id="23" w:name="qualifications-for-reconciliation-specialist"/>
      <w:r>
        <w:t xml:space="preserve">Qualifications for reconciliation specialist</w:t>
      </w:r>
      <w:bookmarkEnd w:id="23"/>
    </w:p>
    <w:p>
      <w:pPr>
        <w:pStyle w:val="Compact"/>
        <w:numPr>
          <w:numId w:val="1002"/>
          <w:ilvl w:val="0"/>
        </w:numPr>
      </w:pPr>
      <w:r>
        <w:t xml:space="preserve">Knowledge of bank account reconciliation methods</w:t>
      </w:r>
    </w:p>
    <w:p>
      <w:pPr>
        <w:pStyle w:val="Compact"/>
        <w:numPr>
          <w:numId w:val="1002"/>
          <w:ilvl w:val="0"/>
        </w:numPr>
      </w:pPr>
      <w:r>
        <w:t xml:space="preserve">Some relevant administrative, finance, accounting or customer service experience preferred</w:t>
      </w:r>
    </w:p>
    <w:p>
      <w:pPr>
        <w:pStyle w:val="Compact"/>
        <w:numPr>
          <w:numId w:val="1002"/>
          <w:ilvl w:val="0"/>
        </w:numPr>
      </w:pPr>
      <w:r>
        <w:t xml:space="preserve">Knowledge of external reference data providers -BLOOMBERG, REUTERS, will be an advantage</w:t>
      </w:r>
    </w:p>
    <w:p>
      <w:pPr>
        <w:pStyle w:val="Compact"/>
        <w:numPr>
          <w:numId w:val="1002"/>
          <w:ilvl w:val="0"/>
        </w:numPr>
      </w:pPr>
      <w:r>
        <w:t xml:space="preserve">Any experience with reconciliation software such as Frontier or ReconPlus is optional</w:t>
      </w:r>
    </w:p>
    <w:p>
      <w:pPr>
        <w:pStyle w:val="Compact"/>
        <w:numPr>
          <w:numId w:val="1002"/>
          <w:ilvl w:val="0"/>
        </w:numPr>
      </w:pPr>
      <w:r>
        <w:t xml:space="preserve">Manually matching items and resolving data quality issues</w:t>
      </w:r>
    </w:p>
    <w:p>
      <w:pPr>
        <w:pStyle w:val="Compact"/>
        <w:numPr>
          <w:numId w:val="1002"/>
          <w:ilvl w:val="0"/>
        </w:numPr>
      </w:pPr>
      <w:r>
        <w:t xml:space="preserve">Any team leader/ 1st level supervisor experience (1-4 people) is optional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ncili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ncili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2021-10-28T13:12:15Z</dcterms:created>
  <dcterms:modified xsi:type="dcterms:W3CDTF">2021-10-28T13:12:15Z</dcterms:modified>
</cp:coreProperties>
</file>