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https://www.velvetjobs.com/job-descriptions/reconciliation-specialist</w:t>
        </w:r>
      </w:hyperlink>
    </w:p>
    <w:p>
      <w:pPr>
        <w:pStyle w:val="Heading1"/>
      </w:pPr>
      <w:bookmarkStart w:id="21" w:name="example-of-reconciliation-specialist-job-description"/>
      <w:r>
        <w:t xml:space="preserve">Example of Reconciliation Specialist Job Description</w:t>
      </w:r>
      <w:bookmarkEnd w:id="21"/>
    </w:p>
    <w:p>
      <w:pPr>
        <w:pStyle w:val="Compact"/>
      </w:pPr>
      <w:r>
        <w:t xml:space="preserve">Our innovative and growing company is looking for a reconciliation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conciliation-specialist"/>
      <w:r>
        <w:t xml:space="preserve">Responsibilities for reconciliation specialist</w:t>
      </w:r>
      <w:bookmarkEnd w:id="22"/>
    </w:p>
    <w:p>
      <w:pPr>
        <w:pStyle w:val="Compact"/>
        <w:numPr>
          <w:numId w:val="1001"/>
          <w:ilvl w:val="0"/>
        </w:numPr>
      </w:pPr>
      <w:r>
        <w:t xml:space="preserve">Bank reconciliations of all US, UK and Investment accounts in accordance with GAAP ensuring that all reconciliations are properly stated with adequate supporting documentation to the appropriate month end timelines</w:t>
      </w:r>
    </w:p>
    <w:p>
      <w:pPr>
        <w:pStyle w:val="Compact"/>
        <w:numPr>
          <w:numId w:val="1001"/>
          <w:ilvl w:val="0"/>
        </w:numPr>
      </w:pPr>
      <w:r>
        <w:t xml:space="preserve">Reconciliation of Asia entities bank accounts, liaising with Accounts Payable, Accounts Receivable, banking contacts within the US and Asia regions</w:t>
      </w:r>
    </w:p>
    <w:p>
      <w:pPr>
        <w:pStyle w:val="Compact"/>
        <w:numPr>
          <w:numId w:val="1001"/>
          <w:ilvl w:val="0"/>
        </w:numPr>
      </w:pPr>
      <w:r>
        <w:t xml:space="preserve">Respond timely to internal and external audit requests</w:t>
      </w:r>
    </w:p>
    <w:p>
      <w:pPr>
        <w:pStyle w:val="Compact"/>
        <w:numPr>
          <w:numId w:val="1001"/>
          <w:ilvl w:val="0"/>
        </w:numPr>
      </w:pPr>
      <w:r>
        <w:t xml:space="preserve">Assist team with the monthly financial review of Clearing House management reports including journal posting, responding to queries and analysis of P&amp;L</w:t>
      </w:r>
    </w:p>
    <w:p>
      <w:pPr>
        <w:pStyle w:val="Compact"/>
        <w:numPr>
          <w:numId w:val="1001"/>
          <w:ilvl w:val="0"/>
        </w:numPr>
      </w:pPr>
      <w:r>
        <w:t xml:space="preserve">Reviewing sub-ledger reports, matching items in Frontier and conducting follow-up on open items</w:t>
      </w:r>
    </w:p>
    <w:p>
      <w:pPr>
        <w:pStyle w:val="Compact"/>
        <w:numPr>
          <w:numId w:val="1001"/>
          <w:ilvl w:val="0"/>
        </w:numPr>
      </w:pPr>
      <w:r>
        <w:t xml:space="preserve">Provide appropriate documentation to the Reconciliation Manager in a timely manner for open items that exceed the aging standard</w:t>
      </w:r>
    </w:p>
    <w:p>
      <w:pPr>
        <w:pStyle w:val="Compact"/>
        <w:numPr>
          <w:numId w:val="1001"/>
          <w:ilvl w:val="0"/>
        </w:numPr>
      </w:pPr>
      <w:r>
        <w:t xml:space="preserve">Analytical evaluation of source documents is expected</w:t>
      </w:r>
    </w:p>
    <w:p>
      <w:pPr>
        <w:pStyle w:val="Compact"/>
        <w:numPr>
          <w:numId w:val="1001"/>
          <w:ilvl w:val="0"/>
        </w:numPr>
      </w:pPr>
      <w:r>
        <w:t xml:space="preserve">Reconciliations of daily FRB statement, custody accounts and remittances received from mortgage servicers</w:t>
      </w:r>
    </w:p>
    <w:p>
      <w:pPr>
        <w:pStyle w:val="Compact"/>
        <w:numPr>
          <w:numId w:val="1001"/>
          <w:ilvl w:val="0"/>
        </w:numPr>
      </w:pPr>
      <w:r>
        <w:t xml:space="preserve">Assist the Reconciliation Project Manager with troubleshooting Frontier and various projects</w:t>
      </w:r>
    </w:p>
    <w:p>
      <w:pPr>
        <w:pStyle w:val="Compact"/>
        <w:numPr>
          <w:numId w:val="1001"/>
          <w:ilvl w:val="0"/>
        </w:numPr>
      </w:pPr>
      <w:r>
        <w:t xml:space="preserve">Participate in general ledger and loan systems projects, including conversions, testing, enhancement implementations, etc</w:t>
      </w:r>
    </w:p>
    <w:p>
      <w:pPr>
        <w:pStyle w:val="Heading2"/>
      </w:pPr>
      <w:bookmarkStart w:id="23" w:name="qualifications-for-reconciliation-specialist"/>
      <w:r>
        <w:t xml:space="preserve">Qualifications for reconciliation specialist</w:t>
      </w:r>
      <w:bookmarkEnd w:id="23"/>
    </w:p>
    <w:p>
      <w:pPr>
        <w:pStyle w:val="Compact"/>
        <w:numPr>
          <w:numId w:val="1002"/>
          <w:ilvl w:val="0"/>
        </w:numPr>
      </w:pPr>
      <w:r>
        <w:t xml:space="preserve">Performing operational reconciliations and testing on processes and systems/system enhancements</w:t>
      </w:r>
    </w:p>
    <w:p>
      <w:pPr>
        <w:pStyle w:val="Compact"/>
        <w:numPr>
          <w:numId w:val="1002"/>
          <w:ilvl w:val="0"/>
        </w:numPr>
      </w:pPr>
      <w:r>
        <w:t xml:space="preserve">High School Diploma or equivalent and a minimum of three (3) to five (5) years experience in the areas of annuities, accounting, banking and/or financial services industry</w:t>
      </w:r>
    </w:p>
    <w:p>
      <w:pPr>
        <w:pStyle w:val="Compact"/>
        <w:numPr>
          <w:numId w:val="1002"/>
          <w:ilvl w:val="0"/>
        </w:numPr>
      </w:pPr>
      <w:r>
        <w:t xml:space="preserve">Diligent in Position, Cash, Transactions, OTE and MV Reconciliations</w:t>
      </w:r>
    </w:p>
    <w:p>
      <w:pPr>
        <w:pStyle w:val="Compact"/>
        <w:numPr>
          <w:numId w:val="1002"/>
          <w:ilvl w:val="0"/>
        </w:numPr>
      </w:pPr>
      <w:r>
        <w:t xml:space="preserve">Ability to manage Admin &amp; PB related Reconciliations</w:t>
      </w:r>
    </w:p>
    <w:p>
      <w:pPr>
        <w:pStyle w:val="Compact"/>
        <w:numPr>
          <w:numId w:val="1002"/>
          <w:ilvl w:val="0"/>
        </w:numPr>
      </w:pPr>
      <w:r>
        <w:t xml:space="preserve">Ability to work independent of management</w:t>
      </w:r>
    </w:p>
    <w:p>
      <w:pPr>
        <w:pStyle w:val="Compact"/>
        <w:numPr>
          <w:numId w:val="1002"/>
          <w:ilvl w:val="0"/>
        </w:numPr>
      </w:pPr>
      <w:r>
        <w:t xml:space="preserve">Knowledge of mutual funds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oncili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oncili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2021-10-28T12:55:56Z</dcterms:created>
  <dcterms:modified xsi:type="dcterms:W3CDTF">2021-10-28T12:55:56Z</dcterms:modified>
</cp:coreProperties>
</file>