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https://www.velvetjobs.com/job-descriptions/real-estate-vp</w:t>
        </w:r>
      </w:hyperlink>
    </w:p>
    <w:p>
      <w:pPr>
        <w:pStyle w:val="Heading1"/>
      </w:pPr>
      <w:bookmarkStart w:id="21" w:name="example-of-real-estate-vp-job-description"/>
      <w:r>
        <w:t xml:space="preserve">Example of Real Estate VP Job Description</w:t>
      </w:r>
      <w:bookmarkEnd w:id="21"/>
    </w:p>
    <w:p>
      <w:pPr>
        <w:pStyle w:val="Compact"/>
      </w:pPr>
      <w:r>
        <w:t xml:space="preserve">Our growing company is hiring for a real estate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vp"/>
      <w:r>
        <w:t xml:space="preserve">Responsibilities for real estate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Bachelor’s degree (preferably in Finance, Economics or Business Management)</w:t>
      </w:r>
    </w:p>
    <w:p>
      <w:pPr>
        <w:pStyle w:val="Compact"/>
        <w:numPr>
          <w:numId w:val="1001"/>
          <w:ilvl w:val="0"/>
        </w:numPr>
      </w:pPr>
      <w:r>
        <w:t xml:space="preserve">Minimum seven years of experience in the financial services industry with exposure to private equity being highly desirable</w:t>
      </w:r>
    </w:p>
    <w:p>
      <w:pPr>
        <w:pStyle w:val="Compact"/>
        <w:numPr>
          <w:numId w:val="1001"/>
          <w:ilvl w:val="0"/>
        </w:numPr>
      </w:pPr>
      <w:r>
        <w:t xml:space="preserve">Proven analytical, organizational and communications skills</w:t>
      </w:r>
    </w:p>
    <w:p>
      <w:pPr>
        <w:pStyle w:val="Compact"/>
        <w:numPr>
          <w:numId w:val="1001"/>
          <w:ilvl w:val="0"/>
        </w:numPr>
      </w:pPr>
      <w:r>
        <w:t xml:space="preserve">Selection and oversight of Third Party Property Managers and Third Party Leasing agents</w:t>
      </w:r>
    </w:p>
    <w:p>
      <w:pPr>
        <w:pStyle w:val="Compact"/>
        <w:numPr>
          <w:numId w:val="1001"/>
          <w:ilvl w:val="0"/>
        </w:numPr>
      </w:pPr>
      <w:r>
        <w:t xml:space="preserve">Operating and capital budgeting</w:t>
      </w:r>
    </w:p>
    <w:p>
      <w:pPr>
        <w:pStyle w:val="Compact"/>
        <w:numPr>
          <w:numId w:val="1001"/>
          <w:ilvl w:val="0"/>
        </w:numPr>
      </w:pPr>
      <w:r>
        <w:t xml:space="preserve">Compliance (internal and regulatory)</w:t>
      </w:r>
    </w:p>
    <w:p>
      <w:pPr>
        <w:pStyle w:val="Compact"/>
        <w:numPr>
          <w:numId w:val="1001"/>
          <w:ilvl w:val="0"/>
        </w:numPr>
      </w:pPr>
      <w:r>
        <w:t xml:space="preserve">Reporting (verbal &amp; written, internal and Third Party client communication requirements)</w:t>
      </w:r>
    </w:p>
    <w:p>
      <w:pPr>
        <w:pStyle w:val="Compact"/>
        <w:numPr>
          <w:numId w:val="1001"/>
          <w:ilvl w:val="0"/>
        </w:numPr>
      </w:pPr>
      <w:r>
        <w:t xml:space="preserve">Team Leadership (staff and portfolio oversight, individual development, client interface)</w:t>
      </w:r>
    </w:p>
    <w:p>
      <w:pPr>
        <w:pStyle w:val="Compact"/>
        <w:numPr>
          <w:numId w:val="1001"/>
          <w:ilvl w:val="0"/>
        </w:numPr>
      </w:pPr>
      <w:r>
        <w:t xml:space="preserve">Responsible for real estate underwriting</w:t>
      </w:r>
    </w:p>
    <w:p>
      <w:pPr>
        <w:pStyle w:val="Compact"/>
        <w:numPr>
          <w:numId w:val="1001"/>
          <w:ilvl w:val="0"/>
        </w:numPr>
      </w:pPr>
      <w:r>
        <w:t xml:space="preserve">Responsible for structuring of loans</w:t>
      </w:r>
    </w:p>
    <w:p>
      <w:pPr>
        <w:pStyle w:val="Heading2"/>
      </w:pPr>
      <w:bookmarkStart w:id="23" w:name="qualifications-for-real-estate-vp"/>
      <w:r>
        <w:t xml:space="preserve">Qualifications for real estate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real estate lending</w:t>
      </w:r>
    </w:p>
    <w:p>
      <w:pPr>
        <w:pStyle w:val="Compact"/>
        <w:numPr>
          <w:numId w:val="1002"/>
          <w:ilvl w:val="0"/>
        </w:numPr>
      </w:pPr>
      <w:r>
        <w:t xml:space="preserve">Solid communication skills with an ability to obtain respect and trust from colleagues</w:t>
      </w:r>
    </w:p>
    <w:p>
      <w:pPr>
        <w:pStyle w:val="Compact"/>
        <w:numPr>
          <w:numId w:val="1002"/>
          <w:ilvl w:val="0"/>
        </w:numPr>
      </w:pPr>
      <w:r>
        <w:t xml:space="preserve">Excellent verbal, written and interpersonal communication skills in English</w:t>
      </w:r>
    </w:p>
    <w:p>
      <w:pPr>
        <w:pStyle w:val="Compact"/>
        <w:numPr>
          <w:numId w:val="1002"/>
          <w:ilvl w:val="0"/>
        </w:numPr>
      </w:pPr>
      <w:r>
        <w:t xml:space="preserve">In addition to English, fluency in German or Italian is essential</w:t>
      </w:r>
    </w:p>
    <w:p>
      <w:pPr>
        <w:pStyle w:val="Compact"/>
        <w:numPr>
          <w:numId w:val="1002"/>
          <w:ilvl w:val="0"/>
        </w:numPr>
      </w:pPr>
      <w:r>
        <w:t xml:space="preserve">Minimum 5 year Real Estate Finance experience in Bank or Investment Bank based in Japan</w:t>
      </w:r>
    </w:p>
    <w:p>
      <w:pPr>
        <w:pStyle w:val="Compact"/>
        <w:numPr>
          <w:numId w:val="1002"/>
          <w:ilvl w:val="0"/>
        </w:numPr>
      </w:pPr>
      <w:r>
        <w:t xml:space="preserve">10+ years of real estate and facility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2021-10-28T12:52:43Z</dcterms:created>
  <dcterms:modified xsi:type="dcterms:W3CDTF">2021-10-28T12:52:43Z</dcterms:modified>
</cp:coreProperties>
</file>