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https://www.velvetjobs.com/job-descriptions/real-estate-services</w:t>
        </w:r>
      </w:hyperlink>
    </w:p>
    <w:p>
      <w:pPr>
        <w:pStyle w:val="Heading1"/>
      </w:pPr>
      <w:bookmarkStart w:id="21" w:name="example-of-real-estate-services-job-description"/>
      <w:r>
        <w:t xml:space="preserve">Example of Real Estate Services Job Description</w:t>
      </w:r>
      <w:bookmarkEnd w:id="21"/>
    </w:p>
    <w:p>
      <w:pPr>
        <w:pStyle w:val="Compact"/>
      </w:pPr>
      <w:r>
        <w:t xml:space="preserve">Our company is growing rapidly and is looking to fill the role of real estate services.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al-estate-services"/>
      <w:r>
        <w:t xml:space="preserve">Responsibilities for real estate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Make determinations in accordance with Bank policy regarding environmental requirements</w:t>
      </w:r>
    </w:p>
    <w:p>
      <w:pPr>
        <w:pStyle w:val="Compact"/>
        <w:numPr>
          <w:numId w:val="1001"/>
          <w:ilvl w:val="0"/>
        </w:numPr>
      </w:pPr>
      <w:r>
        <w:t xml:space="preserve">Partner with customers to provide strategic and tactical thought partnership to drive project delivery</w:t>
      </w:r>
    </w:p>
    <w:p>
      <w:pPr>
        <w:pStyle w:val="Compact"/>
        <w:numPr>
          <w:numId w:val="1001"/>
          <w:ilvl w:val="0"/>
        </w:numPr>
      </w:pPr>
      <w:r>
        <w:t xml:space="preserve">Exhibit a proven track record of environmental risk management</w:t>
      </w:r>
    </w:p>
    <w:p>
      <w:pPr>
        <w:pStyle w:val="Compact"/>
        <w:numPr>
          <w:numId w:val="1001"/>
          <w:ilvl w:val="0"/>
        </w:numPr>
      </w:pPr>
      <w:r>
        <w:t xml:space="preserve">Ability to effectively and independently prioritize workload</w:t>
      </w:r>
    </w:p>
    <w:p>
      <w:pPr>
        <w:pStyle w:val="Compact"/>
        <w:numPr>
          <w:numId w:val="1001"/>
          <w:ilvl w:val="0"/>
        </w:numPr>
      </w:pPr>
      <w:r>
        <w:t xml:space="preserve">Oversee global office services execution, including event planning and execution, workplace resources management and day-to-day office needs</w:t>
      </w:r>
    </w:p>
    <w:p>
      <w:pPr>
        <w:pStyle w:val="Compact"/>
        <w:numPr>
          <w:numId w:val="1001"/>
          <w:ilvl w:val="0"/>
        </w:numPr>
      </w:pPr>
      <w:r>
        <w:t xml:space="preserve">Responsible for overall management and oversight of the Real Property Asset Management Department which includes the internal leasing of over one-million square feet of research, office, and industrial space</w:t>
      </w:r>
    </w:p>
    <w:p>
      <w:pPr>
        <w:pStyle w:val="Compact"/>
        <w:numPr>
          <w:numId w:val="1001"/>
          <w:ilvl w:val="0"/>
        </w:numPr>
      </w:pPr>
      <w:r>
        <w:t xml:space="preserve">Works collaboratively with campus leadership to develop long-term property development and financial plans</w:t>
      </w:r>
    </w:p>
    <w:p>
      <w:pPr>
        <w:pStyle w:val="Compact"/>
        <w:numPr>
          <w:numId w:val="1001"/>
          <w:ilvl w:val="0"/>
        </w:numPr>
      </w:pPr>
      <w:r>
        <w:t xml:space="preserve">Collaborates with the Finance and Business Strategy office to establish long-term financial plans to ensure a financially sustainable system</w:t>
      </w:r>
    </w:p>
    <w:p>
      <w:pPr>
        <w:pStyle w:val="Compact"/>
        <w:numPr>
          <w:numId w:val="1001"/>
          <w:ilvl w:val="0"/>
        </w:numPr>
      </w:pPr>
      <w:r>
        <w:t xml:space="preserve">Works with the campus leadership and tenants to identify space needs and special facility requirements</w:t>
      </w:r>
    </w:p>
    <w:p>
      <w:pPr>
        <w:pStyle w:val="Compact"/>
        <w:numPr>
          <w:numId w:val="1001"/>
          <w:ilvl w:val="0"/>
        </w:numPr>
      </w:pPr>
      <w:r>
        <w:t xml:space="preserve">Negotiates, develops and administers building leases</w:t>
      </w:r>
    </w:p>
    <w:p>
      <w:pPr>
        <w:pStyle w:val="Heading2"/>
      </w:pPr>
      <w:bookmarkStart w:id="23" w:name="qualifications-for-real-estate-services"/>
      <w:r>
        <w:t xml:space="preserve">Qualifications for real estate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corporate communications vehicles including content management systems, newsletters, e-mail messages</w:t>
      </w:r>
    </w:p>
    <w:p>
      <w:pPr>
        <w:pStyle w:val="Compact"/>
        <w:numPr>
          <w:numId w:val="1002"/>
          <w:ilvl w:val="0"/>
        </w:numPr>
      </w:pPr>
      <w:r>
        <w:t xml:space="preserve">Minimum of five years’ experience in a project / program / change management role - experience within the Document Management element of the Real Estate industry will be an advantage</w:t>
      </w:r>
    </w:p>
    <w:p>
      <w:pPr>
        <w:pStyle w:val="Compact"/>
        <w:numPr>
          <w:numId w:val="1002"/>
          <w:ilvl w:val="0"/>
        </w:numPr>
      </w:pPr>
      <w:r>
        <w:t xml:space="preserve">2+ years of experience with right of way, title, utility, relocation, or property management is preferred</w:t>
      </w:r>
    </w:p>
    <w:p>
      <w:pPr>
        <w:pStyle w:val="Compact"/>
        <w:numPr>
          <w:numId w:val="1002"/>
          <w:ilvl w:val="0"/>
        </w:numPr>
      </w:pPr>
      <w:r>
        <w:t xml:space="preserve">Must have strong interpersonal skills and must be solution oriented</w:t>
      </w:r>
    </w:p>
    <w:p>
      <w:pPr>
        <w:pStyle w:val="Compact"/>
        <w:numPr>
          <w:numId w:val="1002"/>
          <w:ilvl w:val="0"/>
        </w:numPr>
      </w:pPr>
      <w:r>
        <w:t xml:space="preserve">Proficiency in lease management database and real estate accounting systems preferred (Yardi, Harbor Flex, MRI)</w:t>
      </w:r>
    </w:p>
    <w:p>
      <w:pPr>
        <w:pStyle w:val="Compact"/>
        <w:numPr>
          <w:numId w:val="1002"/>
          <w:ilvl w:val="0"/>
        </w:numPr>
      </w:pPr>
      <w:r>
        <w:t xml:space="preserve">Develop real estate leasing / disposition strategy and implementation plan to manage business growth, improve workplace quality, drive cost savings, and optimize the real estate portfolio across South East Asian countries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al-estate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al-estate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2021-10-28T18:36:59Z</dcterms:created>
  <dcterms:modified xsi:type="dcterms:W3CDTF">2021-10-28T18:36:59Z</dcterms:modified>
</cp:coreProperties>
</file>