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https://www.velvetjobs.com/job-descriptions/real-estate-associate</w:t>
        </w:r>
      </w:hyperlink>
    </w:p>
    <w:p>
      <w:pPr>
        <w:pStyle w:val="Heading1"/>
      </w:pPr>
      <w:bookmarkStart w:id="21" w:name="example-of-real-estate-associate-job-description"/>
      <w:r>
        <w:t xml:space="preserve">Example of Real Estate Associate Job Description</w:t>
      </w:r>
      <w:bookmarkEnd w:id="21"/>
    </w:p>
    <w:p>
      <w:pPr>
        <w:pStyle w:val="Compact"/>
      </w:pPr>
      <w:r>
        <w:t xml:space="preserve">Our growing company is hiring for a real estate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associate"/>
      <w:r>
        <w:t xml:space="preserve">Responsibilities for real estate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site inspections to assess the physical condition of the asset, evaluate on site personnel, monitor competition and market conditions and revise, develop and implement appropriate action steps in a proactive and timely manner</w:t>
      </w:r>
    </w:p>
    <w:p>
      <w:pPr>
        <w:pStyle w:val="Compact"/>
        <w:numPr>
          <w:numId w:val="1001"/>
          <w:ilvl w:val="0"/>
        </w:numPr>
      </w:pPr>
      <w:r>
        <w:t xml:space="preserve">Create and/or review and analyze Argus models and assumptions and cash flow projections prepared by analyst, verify and review lease abstracts and determine market rents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internal and external investment committee presentation packages</w:t>
      </w:r>
    </w:p>
    <w:p>
      <w:pPr>
        <w:pStyle w:val="Compact"/>
        <w:numPr>
          <w:numId w:val="1001"/>
          <w:ilvl w:val="0"/>
        </w:numPr>
      </w:pPr>
      <w:r>
        <w:t xml:space="preserve">Review and approve property manager proposed distributions</w:t>
      </w:r>
    </w:p>
    <w:p>
      <w:pPr>
        <w:pStyle w:val="Compact"/>
        <w:numPr>
          <w:numId w:val="1001"/>
          <w:ilvl w:val="0"/>
        </w:numPr>
      </w:pPr>
      <w:r>
        <w:t xml:space="preserve">Formulate recommendations and action plans for investments based on financial analysis and developments and activity at the property, market and industry level</w:t>
      </w:r>
    </w:p>
    <w:p>
      <w:pPr>
        <w:pStyle w:val="Compact"/>
        <w:numPr>
          <w:numId w:val="1001"/>
          <w:ilvl w:val="0"/>
        </w:numPr>
      </w:pPr>
      <w:r>
        <w:t xml:space="preserve">Assist in the analysis and presentation of financing and disposition strategies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and/or modification of Company macro investment strategies</w:t>
      </w:r>
    </w:p>
    <w:p>
      <w:pPr>
        <w:pStyle w:val="Compact"/>
        <w:numPr>
          <w:numId w:val="1001"/>
          <w:ilvl w:val="0"/>
        </w:numPr>
      </w:pPr>
      <w:r>
        <w:t xml:space="preserve">Stay current on developments and trends in the economy and real estate industry and incorporate the most up-to-date information into analyses</w:t>
      </w:r>
    </w:p>
    <w:p>
      <w:pPr>
        <w:pStyle w:val="Compact"/>
        <w:numPr>
          <w:numId w:val="1001"/>
          <w:ilvl w:val="0"/>
        </w:numPr>
      </w:pPr>
      <w:r>
        <w:t xml:space="preserve">Attend select seminars and conferences related to real estate</w:t>
      </w:r>
    </w:p>
    <w:p>
      <w:pPr>
        <w:pStyle w:val="Compact"/>
        <w:numPr>
          <w:numId w:val="1001"/>
          <w:ilvl w:val="0"/>
        </w:numPr>
      </w:pPr>
      <w:r>
        <w:t xml:space="preserve">Assist in the generation of offers for both direct and joint venture investment opportunities</w:t>
      </w:r>
    </w:p>
    <w:p>
      <w:pPr>
        <w:pStyle w:val="Heading2"/>
      </w:pPr>
      <w:bookmarkStart w:id="23" w:name="qualifications-for-real-estate-associate"/>
      <w:r>
        <w:t xml:space="preserve">Qualifications for real estate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and financial-modeling skills, with proven background in financial modeling using Microsoft Excel and Argus, logical reasoning ability, are crucial</w:t>
      </w:r>
    </w:p>
    <w:p>
      <w:pPr>
        <w:pStyle w:val="Compact"/>
        <w:numPr>
          <w:numId w:val="1002"/>
          <w:ilvl w:val="0"/>
        </w:numPr>
      </w:pPr>
      <w:r>
        <w:t xml:space="preserve">A minimum of an Associate’s Degree (A.A.) or equivalent from a two-year college or technical school plus two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Understanding of general accounting and financing principles is necessary</w:t>
      </w:r>
    </w:p>
    <w:p>
      <w:pPr>
        <w:pStyle w:val="Compact"/>
        <w:numPr>
          <w:numId w:val="1002"/>
          <w:ilvl w:val="0"/>
        </w:numPr>
      </w:pPr>
      <w:r>
        <w:t xml:space="preserve">Prior experience with automated accounting systems is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with automated accounting systems is necessary</w:t>
      </w:r>
    </w:p>
    <w:p>
      <w:pPr>
        <w:pStyle w:val="Compact"/>
        <w:numPr>
          <w:numId w:val="1002"/>
          <w:ilvl w:val="0"/>
        </w:numPr>
      </w:pPr>
      <w:r>
        <w:t xml:space="preserve">Work experience in the Real Estate sector in a financial, analytical, corporate development or M&amp;A capacity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2021-10-28T13:14:16Z</dcterms:created>
  <dcterms:modified xsi:type="dcterms:W3CDTF">2021-10-28T13:14:16Z</dcterms:modified>
</cp:coreProperties>
</file>