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https://www.velvetjobs.com/job-descriptions/rates-product-controller</w:t>
        </w:r>
      </w:hyperlink>
    </w:p>
    <w:p>
      <w:pPr>
        <w:pStyle w:val="Heading1"/>
      </w:pPr>
      <w:bookmarkStart w:id="21" w:name="example-of-rates-product-controller-job-description"/>
      <w:r>
        <w:t xml:space="preserve">Example of Rates Product Controller Job Description</w:t>
      </w:r>
      <w:bookmarkEnd w:id="21"/>
    </w:p>
    <w:p>
      <w:pPr>
        <w:pStyle w:val="Compact"/>
      </w:pPr>
      <w:r>
        <w:t xml:space="preserve">Our company is looking to fill the role of rates product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ates-product-controller"/>
      <w:r>
        <w:t xml:space="preserve">Responsibilities for rates product controller</w:t>
      </w:r>
      <w:bookmarkEnd w:id="22"/>
    </w:p>
    <w:p>
      <w:pPr>
        <w:pStyle w:val="Compact"/>
        <w:numPr>
          <w:numId w:val="1001"/>
          <w:ilvl w:val="0"/>
        </w:numPr>
      </w:pPr>
      <w:r>
        <w:t xml:space="preserve">Produce &amp; review commentary on P&amp;L movements, including analyzing p&amp;l attribution and ensuring key drivers are in line with expectations given the underlying risk</w:t>
      </w:r>
    </w:p>
    <w:p>
      <w:pPr>
        <w:pStyle w:val="Compact"/>
        <w:numPr>
          <w:numId w:val="1001"/>
          <w:ilvl w:val="0"/>
        </w:numPr>
      </w:pPr>
      <w:r>
        <w:t xml:space="preserve">Responsible for aspects of the month-end p&amp;l close process, including reconciliation review, resolving issues, and escalating key items to management</w:t>
      </w:r>
    </w:p>
    <w:p>
      <w:pPr>
        <w:pStyle w:val="Compact"/>
        <w:numPr>
          <w:numId w:val="1001"/>
          <w:ilvl w:val="0"/>
        </w:numPr>
      </w:pPr>
      <w:r>
        <w:t xml:space="preserve">Responsible for aspects of Balance Sheet substantiation for and review of material changes on a daily basis with the balance sheet reporting team</w:t>
      </w:r>
    </w:p>
    <w:p>
      <w:pPr>
        <w:pStyle w:val="Compact"/>
        <w:numPr>
          <w:numId w:val="1001"/>
          <w:ilvl w:val="0"/>
        </w:numPr>
      </w:pPr>
      <w:r>
        <w:t xml:space="preserve">Produce and review various Revenue, Balance Sheet, Expenses and Capital Analytical Reporting to the business heads</w:t>
      </w:r>
    </w:p>
    <w:p>
      <w:pPr>
        <w:pStyle w:val="Compact"/>
        <w:numPr>
          <w:numId w:val="1001"/>
          <w:ilvl w:val="0"/>
        </w:numPr>
      </w:pPr>
      <w:r>
        <w:t xml:space="preserve">Produce and review financial metrics relating to various regulatory reporting requirements including, but not limited to, Volcker, Y9-C and CCAR</w:t>
      </w:r>
    </w:p>
    <w:p>
      <w:pPr>
        <w:pStyle w:val="Compact"/>
        <w:numPr>
          <w:numId w:val="1001"/>
          <w:ilvl w:val="0"/>
        </w:numPr>
      </w:pPr>
      <w:r>
        <w:t xml:space="preserve">Assist in the testing and execution of Interest Rates related Finance project initiatives</w:t>
      </w:r>
    </w:p>
    <w:p>
      <w:pPr>
        <w:pStyle w:val="Compact"/>
        <w:numPr>
          <w:numId w:val="1001"/>
          <w:ilvl w:val="0"/>
        </w:numPr>
      </w:pPr>
      <w:r>
        <w:t xml:space="preserve">Daily interaction with trading desk, IT, Market Risk, and other key finance groups</w:t>
      </w:r>
    </w:p>
    <w:p>
      <w:pPr>
        <w:pStyle w:val="Compact"/>
        <w:numPr>
          <w:numId w:val="1001"/>
          <w:ilvl w:val="0"/>
        </w:numPr>
      </w:pPr>
      <w:r>
        <w:t xml:space="preserve">Identify issues and initiate discussions on process reengineering, improving efficiency, and working to improve systems</w:t>
      </w:r>
    </w:p>
    <w:p>
      <w:pPr>
        <w:pStyle w:val="Compact"/>
        <w:numPr>
          <w:numId w:val="1001"/>
          <w:ilvl w:val="0"/>
        </w:numPr>
      </w:pPr>
      <w:r>
        <w:t xml:space="preserve">Ad hoc projects will be assigned which will involve discussion with operations, legal, traders, market risk, IT, new systems functionality testing *LI</w:t>
      </w:r>
    </w:p>
    <w:p>
      <w:pPr>
        <w:pStyle w:val="Compact"/>
        <w:numPr>
          <w:numId w:val="1001"/>
          <w:ilvl w:val="0"/>
        </w:numPr>
      </w:pPr>
      <w:r>
        <w:t xml:space="preserve">Ad hoc projects will be assigned which will involve discussion with operations, legal, traders, market risk, IT, new systems functionality testing</w:t>
      </w:r>
    </w:p>
    <w:p>
      <w:pPr>
        <w:pStyle w:val="Heading2"/>
      </w:pPr>
      <w:bookmarkStart w:id="23" w:name="qualifications-for-rates-product-controller"/>
      <w:r>
        <w:t xml:space="preserve">Qualifications for rates product controller</w:t>
      </w:r>
      <w:bookmarkEnd w:id="23"/>
    </w:p>
    <w:p>
      <w:pPr>
        <w:pStyle w:val="Compact"/>
        <w:numPr>
          <w:numId w:val="1002"/>
          <w:ilvl w:val="0"/>
        </w:numPr>
      </w:pPr>
      <w:r>
        <w:t xml:space="preserve">Accounting knowledge on how the balance sheet of a markets business is structured and funded is highly desirable</w:t>
      </w:r>
    </w:p>
    <w:p>
      <w:pPr>
        <w:pStyle w:val="Compact"/>
        <w:numPr>
          <w:numId w:val="1002"/>
          <w:ilvl w:val="0"/>
        </w:numPr>
      </w:pPr>
      <w:r>
        <w:t xml:space="preserve">Preferred 5+ years of industry experience (Investment Banking / Capital Markets related experience an advantage)</w:t>
      </w:r>
    </w:p>
    <w:p>
      <w:pPr>
        <w:pStyle w:val="Compact"/>
        <w:numPr>
          <w:numId w:val="1002"/>
          <w:ilvl w:val="0"/>
        </w:numPr>
      </w:pPr>
      <w:r>
        <w:t xml:space="preserve">Preferred 0-1 years financial experience (Investment Banking related experience an advantage)</w:t>
      </w:r>
    </w:p>
    <w:p>
      <w:pPr>
        <w:pStyle w:val="Compact"/>
        <w:numPr>
          <w:numId w:val="1002"/>
          <w:ilvl w:val="0"/>
        </w:numPr>
      </w:pPr>
      <w:r>
        <w:t xml:space="preserve">The provision of reliable and meaningful financial information to the business managers, external business partners and other relevant internal constituents</w:t>
      </w:r>
    </w:p>
    <w:p>
      <w:pPr>
        <w:pStyle w:val="Compact"/>
        <w:numPr>
          <w:numId w:val="1002"/>
          <w:ilvl w:val="0"/>
        </w:numPr>
      </w:pPr>
      <w:r>
        <w:t xml:space="preserve">You have 3-5 years working in the financial services, banking or accounting industry</w:t>
      </w:r>
    </w:p>
    <w:p>
      <w:pPr>
        <w:pStyle w:val="Compact"/>
        <w:numPr>
          <w:numId w:val="1002"/>
          <w:ilvl w:val="0"/>
        </w:numPr>
      </w:pPr>
      <w:r>
        <w:t xml:space="preserve">You have PC skills including Excel (essential), Peoplesoft Financials, and Essbase comfort with manipulation and presentation of financial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ates-product-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ates-product-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2021-10-28T13:05:57Z</dcterms:created>
  <dcterms:modified xsi:type="dcterms:W3CDTF">2021-10-28T13:05:57Z</dcterms:modified>
</cp:coreProperties>
</file>