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https://www.velvetjobs.com/job-descriptions/quantitative-strategies</w:t>
        </w:r>
      </w:hyperlink>
    </w:p>
    <w:p>
      <w:pPr>
        <w:pStyle w:val="Heading1"/>
      </w:pPr>
      <w:bookmarkStart w:id="21" w:name="example-of-quantitative-strategies-job-description"/>
      <w:r>
        <w:t xml:space="preserve">Example of Quantitative Strategies Job Description</w:t>
      </w:r>
      <w:bookmarkEnd w:id="21"/>
    </w:p>
    <w:p>
      <w:pPr>
        <w:pStyle w:val="Compact"/>
      </w:pPr>
      <w:r>
        <w:t xml:space="preserve">Our innovative and growing company is hiring for a quantitative strategies. If you are looking for an exciting place to work, please take a look at the list of qualifications below.</w:t>
      </w:r>
    </w:p>
    <w:p>
      <w:pPr>
        <w:pStyle w:val="Heading2"/>
      </w:pPr>
      <w:bookmarkStart w:id="22" w:name="responsibilities-for-quantitative-strategies"/>
      <w:r>
        <w:t xml:space="preserve">Responsibilities for quantitative strategies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Team lead experience would be valuable</w:t>
      </w:r>
    </w:p>
    <w:p>
      <w:pPr>
        <w:pStyle w:val="Compact"/>
        <w:numPr>
          <w:numId w:val="1001"/>
          <w:ilvl w:val="0"/>
        </w:numPr>
      </w:pPr>
      <w:r>
        <w:t xml:space="preserve">Providing implementation support, including segregated accounts, mutual funds and ETFs</w:t>
      </w:r>
    </w:p>
    <w:p>
      <w:pPr>
        <w:pStyle w:val="Compact"/>
        <w:numPr>
          <w:numId w:val="1001"/>
          <w:ilvl w:val="0"/>
        </w:numPr>
      </w:pPr>
      <w:r>
        <w:t xml:space="preserve">Driving improvement in portfolio management processes, efficiency, risk control, and operational processes</w:t>
      </w:r>
    </w:p>
    <w:p>
      <w:pPr>
        <w:pStyle w:val="Compact"/>
        <w:numPr>
          <w:numId w:val="1001"/>
          <w:ilvl w:val="0"/>
        </w:numPr>
      </w:pPr>
      <w:r>
        <w:t xml:space="preserve">Collaboration with technology professionals to improve portfolio management and risk systems</w:t>
      </w:r>
    </w:p>
    <w:p>
      <w:pPr>
        <w:pStyle w:val="Compact"/>
        <w:numPr>
          <w:numId w:val="1001"/>
          <w:ilvl w:val="0"/>
        </w:numPr>
      </w:pPr>
      <w:r>
        <w:t xml:space="preserve">Working with client-facing professionals to deliver periodic client reports, ad-hoc client queries, and proposals</w:t>
      </w:r>
    </w:p>
    <w:p>
      <w:pPr>
        <w:pStyle w:val="Compact"/>
        <w:numPr>
          <w:numId w:val="1001"/>
          <w:ilvl w:val="0"/>
        </w:numPr>
      </w:pPr>
      <w:r>
        <w:t xml:space="preserve">Researching, developing, and testing investment strategies from both a theoretical and practical standpoint</w:t>
      </w:r>
    </w:p>
    <w:p>
      <w:pPr>
        <w:pStyle w:val="Compact"/>
        <w:numPr>
          <w:numId w:val="1001"/>
          <w:ilvl w:val="0"/>
        </w:numPr>
      </w:pPr>
      <w:r>
        <w:t xml:space="preserve">Design solutions and the management of data processes for research systems and implementation of investment models geared to quantitative equities and/or multi asset portfolios</w:t>
      </w:r>
    </w:p>
    <w:p>
      <w:pPr>
        <w:pStyle w:val="Compact"/>
        <w:numPr>
          <w:numId w:val="1001"/>
          <w:ilvl w:val="0"/>
        </w:numPr>
      </w:pPr>
      <w:r>
        <w:t xml:space="preserve">Take ownership of the group’s smart beta quantitative processes (create and establish) and leveraging the output for various stake holders</w:t>
      </w:r>
    </w:p>
    <w:p>
      <w:pPr>
        <w:pStyle w:val="Compact"/>
        <w:numPr>
          <w:numId w:val="1001"/>
          <w:ilvl w:val="0"/>
        </w:numPr>
      </w:pPr>
      <w:r>
        <w:t xml:space="preserve">Work on conducting and delivering top notch research projects with applications to quantitative strategies</w:t>
      </w:r>
    </w:p>
    <w:p>
      <w:pPr>
        <w:pStyle w:val="Compact"/>
        <w:numPr>
          <w:numId w:val="1001"/>
          <w:ilvl w:val="0"/>
        </w:numPr>
      </w:pPr>
      <w:r>
        <w:t xml:space="preserve">Work with other investment management professionals to continuously enhance existing data processing for improved quality and efficiency</w:t>
      </w:r>
    </w:p>
    <w:p>
      <w:pPr>
        <w:pStyle w:val="Heading2"/>
      </w:pPr>
      <w:bookmarkStart w:id="23" w:name="qualifications-for-quantitative-strategies"/>
      <w:r>
        <w:t xml:space="preserve">Qualifications for quantitative strategies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academic background in Computer Science, Engineering, Physics or Mathematics</w:t>
      </w:r>
    </w:p>
    <w:p>
      <w:pPr>
        <w:pStyle w:val="Compact"/>
        <w:numPr>
          <w:numId w:val="1002"/>
          <w:ilvl w:val="0"/>
        </w:numPr>
      </w:pPr>
      <w:r>
        <w:t xml:space="preserve">Strong programming background in a structured, object-oriented language (C++, Java)</w:t>
      </w:r>
    </w:p>
    <w:p>
      <w:pPr>
        <w:pStyle w:val="Compact"/>
        <w:numPr>
          <w:numId w:val="1002"/>
          <w:ilvl w:val="0"/>
        </w:numPr>
      </w:pPr>
      <w:r>
        <w:t xml:space="preserve">Basic Unix/Linux knowledge (Sysadmin, Shell Scripting)</w:t>
      </w:r>
    </w:p>
    <w:p>
      <w:pPr>
        <w:pStyle w:val="Compact"/>
        <w:numPr>
          <w:numId w:val="1002"/>
          <w:ilvl w:val="0"/>
        </w:numPr>
      </w:pPr>
      <w:r>
        <w:t xml:space="preserve">Experience in options trading</w:t>
      </w:r>
    </w:p>
    <w:p>
      <w:pPr>
        <w:pStyle w:val="Compact"/>
        <w:numPr>
          <w:numId w:val="1002"/>
          <w:ilvl w:val="0"/>
        </w:numPr>
      </w:pPr>
      <w:r>
        <w:t xml:space="preserve">Articulate writing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Taking ownership for relevant candidate pipelines and continuing to develop them through various sourcing methods including direct applicants, employee referrals, use of agencies when appropriate, campus recruiting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strategi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strategi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2021-10-28T13:30:22Z</dcterms:created>
  <dcterms:modified xsi:type="dcterms:W3CDTF">2021-10-28T13:30:22Z</dcterms:modified>
</cp:coreProperties>
</file>