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https://www.velvetjobs.com/job-descriptions/quantitative-specialist</w:t>
        </w:r>
      </w:hyperlink>
    </w:p>
    <w:p>
      <w:pPr>
        <w:pStyle w:val="Heading1"/>
      </w:pPr>
      <w:bookmarkStart w:id="21" w:name="example-of-quantitative-specialist-job-description"/>
      <w:r>
        <w:t xml:space="preserve">Example of Quantitative Specialist Job Description</w:t>
      </w:r>
      <w:bookmarkEnd w:id="21"/>
    </w:p>
    <w:p>
      <w:pPr>
        <w:pStyle w:val="Compact"/>
      </w:pPr>
      <w:r>
        <w:t xml:space="preserve">Our growing company is hiring for a quantitative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ntitative-specialist"/>
      <w:r>
        <w:t xml:space="preserve">Responsibilities for quantitative specialist</w:t>
      </w:r>
      <w:bookmarkEnd w:id="22"/>
    </w:p>
    <w:p>
      <w:pPr>
        <w:pStyle w:val="Compact"/>
        <w:numPr>
          <w:numId w:val="1001"/>
          <w:ilvl w:val="0"/>
        </w:numPr>
      </w:pPr>
      <w:r>
        <w:t xml:space="preserve">Leads complex projects in support of new or evolving processes/products or for initiatives with cross-functional or enterprise-wide impact</w:t>
      </w:r>
    </w:p>
    <w:p>
      <w:pPr>
        <w:pStyle w:val="Compact"/>
        <w:numPr>
          <w:numId w:val="1001"/>
          <w:ilvl w:val="0"/>
        </w:numPr>
      </w:pPr>
      <w:r>
        <w:t xml:space="preserve">Interprets findings, prepares standard and ad-hoc reports and delivers results to management and/or other leaders</w:t>
      </w:r>
    </w:p>
    <w:p>
      <w:pPr>
        <w:pStyle w:val="Compact"/>
        <w:numPr>
          <w:numId w:val="1001"/>
          <w:ilvl w:val="0"/>
        </w:numPr>
      </w:pPr>
      <w:r>
        <w:t xml:space="preserve">Provides recommendations for addressing observed outcomes</w:t>
      </w:r>
    </w:p>
    <w:p>
      <w:pPr>
        <w:pStyle w:val="Compact"/>
        <w:numPr>
          <w:numId w:val="1001"/>
          <w:ilvl w:val="0"/>
        </w:numPr>
      </w:pPr>
      <w:r>
        <w:t xml:space="preserve">Translates complex technical concepts and analyses to non-technical audiences</w:t>
      </w:r>
    </w:p>
    <w:p>
      <w:pPr>
        <w:pStyle w:val="Compact"/>
        <w:numPr>
          <w:numId w:val="1001"/>
          <w:ilvl w:val="0"/>
        </w:numPr>
      </w:pPr>
      <w:r>
        <w:t xml:space="preserve">Reviews accuracy of reports and calculations performed by less experienced colleagues</w:t>
      </w:r>
    </w:p>
    <w:p>
      <w:pPr>
        <w:pStyle w:val="Compact"/>
        <w:numPr>
          <w:numId w:val="1001"/>
          <w:ilvl w:val="0"/>
        </w:numPr>
      </w:pPr>
      <w:r>
        <w:t xml:space="preserve">No formal supervisory responsibility but may provide work oversight for to more junior analysts and provide input into their performance assessments</w:t>
      </w:r>
    </w:p>
    <w:p>
      <w:pPr>
        <w:pStyle w:val="Compact"/>
        <w:numPr>
          <w:numId w:val="1001"/>
          <w:ilvl w:val="0"/>
        </w:numPr>
      </w:pPr>
      <w:r>
        <w:t xml:space="preserve">Provides analytical project management support for assigned area</w:t>
      </w:r>
    </w:p>
    <w:p>
      <w:pPr>
        <w:pStyle w:val="Compact"/>
        <w:numPr>
          <w:numId w:val="1001"/>
          <w:ilvl w:val="0"/>
        </w:numPr>
      </w:pPr>
      <w:r>
        <w:t xml:space="preserve">With minimal guidance, supports assigned area with advanced, complex statistical and quantitative analyses</w:t>
      </w:r>
    </w:p>
    <w:p>
      <w:pPr>
        <w:pStyle w:val="Compact"/>
        <w:numPr>
          <w:numId w:val="1001"/>
          <w:ilvl w:val="0"/>
        </w:numPr>
      </w:pPr>
      <w:r>
        <w:t xml:space="preserve">Contributes to the development of the techniques and methodologies to be used for each type of activity/analysis</w:t>
      </w:r>
    </w:p>
    <w:p>
      <w:pPr>
        <w:pStyle w:val="Compact"/>
        <w:numPr>
          <w:numId w:val="1001"/>
          <w:ilvl w:val="0"/>
        </w:numPr>
      </w:pPr>
      <w:r>
        <w:t xml:space="preserve">Leads data modeling and quantitative analysis projects and serves as resource to less experienced colleagues</w:t>
      </w:r>
    </w:p>
    <w:p>
      <w:pPr>
        <w:pStyle w:val="Heading2"/>
      </w:pPr>
      <w:bookmarkStart w:id="23" w:name="qualifications-for-quantitative-specialist"/>
      <w:r>
        <w:t xml:space="preserve">Qualifications for quantitative specialist</w:t>
      </w:r>
      <w:bookmarkEnd w:id="23"/>
    </w:p>
    <w:p>
      <w:pPr>
        <w:pStyle w:val="Compact"/>
        <w:numPr>
          <w:numId w:val="1002"/>
          <w:ilvl w:val="0"/>
        </w:numPr>
      </w:pPr>
      <w:r>
        <w:t xml:space="preserve">Desire to work in a fast-paced environment and ability to manage multiple projects and priorities</w:t>
      </w:r>
    </w:p>
    <w:p>
      <w:pPr>
        <w:pStyle w:val="Compact"/>
        <w:numPr>
          <w:numId w:val="1002"/>
          <w:ilvl w:val="0"/>
        </w:numPr>
      </w:pPr>
      <w:r>
        <w:t xml:space="preserve">Proficient in Excel strong programming skills in SQL, VBA and Matlab</w:t>
      </w:r>
    </w:p>
    <w:p>
      <w:pPr>
        <w:pStyle w:val="Compact"/>
        <w:numPr>
          <w:numId w:val="1002"/>
          <w:ilvl w:val="0"/>
        </w:numPr>
      </w:pPr>
      <w:r>
        <w:t xml:space="preserve">Knowledge of various market and risk metrics (VaR, volatility, CVaR)</w:t>
      </w:r>
    </w:p>
    <w:p>
      <w:pPr>
        <w:pStyle w:val="Compact"/>
        <w:numPr>
          <w:numId w:val="1002"/>
          <w:ilvl w:val="0"/>
        </w:numPr>
      </w:pPr>
      <w:r>
        <w:t xml:space="preserve">General knowledge of CRM systems is preferred</w:t>
      </w:r>
    </w:p>
    <w:p>
      <w:pPr>
        <w:pStyle w:val="Compact"/>
        <w:numPr>
          <w:numId w:val="1002"/>
          <w:ilvl w:val="0"/>
        </w:numPr>
      </w:pPr>
      <w:r>
        <w:t xml:space="preserve">Master’s degree or higher in Finance, Economics or Quantitative field, not required</w:t>
      </w:r>
    </w:p>
    <w:p>
      <w:pPr>
        <w:pStyle w:val="Compact"/>
        <w:numPr>
          <w:numId w:val="1002"/>
          <w:ilvl w:val="0"/>
        </w:numPr>
      </w:pPr>
      <w:r>
        <w:t xml:space="preserve">Technical expertise including SQL and ability to traverse diverse content sets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2021-10-28T13:19:26Z</dcterms:created>
  <dcterms:modified xsi:type="dcterms:W3CDTF">2021-10-28T13:19:26Z</dcterms:modified>
</cp:coreProperties>
</file>