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https://www.velvetjobs.com/job-descriptions/quantitative-risk</w:t>
        </w:r>
      </w:hyperlink>
    </w:p>
    <w:p>
      <w:pPr>
        <w:pStyle w:val="Heading1"/>
      </w:pPr>
      <w:bookmarkStart w:id="21" w:name="example-of-quantitative-risk-job-description"/>
      <w:r>
        <w:t xml:space="preserve">Example of Quantitative Risk Job Description</w:t>
      </w:r>
      <w:bookmarkEnd w:id="21"/>
    </w:p>
    <w:p>
      <w:pPr>
        <w:pStyle w:val="Compact"/>
      </w:pPr>
      <w:r>
        <w:t xml:space="preserve">Our company is searching for experienced candidates for the position of quantitative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risk"/>
      <w:r>
        <w:t xml:space="preserve">Responsibilities for quantitative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VaR methodologies for new or changed VaR models related to businesses like FX/Commodities/Credit/Rates</w:t>
      </w:r>
    </w:p>
    <w:p>
      <w:pPr>
        <w:pStyle w:val="Compact"/>
        <w:numPr>
          <w:numId w:val="1001"/>
          <w:ilvl w:val="0"/>
        </w:numPr>
      </w:pPr>
      <w:r>
        <w:t xml:space="preserve">Implement credit risk analysis projects for banking clients, , directly involving in data mining, credit risk modelling</w:t>
      </w:r>
    </w:p>
    <w:p>
      <w:pPr>
        <w:pStyle w:val="Compact"/>
        <w:numPr>
          <w:numId w:val="1001"/>
          <w:ilvl w:val="0"/>
        </w:numPr>
      </w:pPr>
      <w:r>
        <w:t xml:space="preserve">Develop, create and maintain models/spreadsheets for exposure calculation</w:t>
      </w:r>
    </w:p>
    <w:p>
      <w:pPr>
        <w:pStyle w:val="Compact"/>
        <w:numPr>
          <w:numId w:val="1001"/>
          <w:ilvl w:val="0"/>
        </w:numPr>
      </w:pPr>
      <w:r>
        <w:t xml:space="preserve">Discuss complex and structured transactions with business (traders/sales) and risk personnel</w:t>
      </w:r>
    </w:p>
    <w:p>
      <w:pPr>
        <w:pStyle w:val="Compact"/>
        <w:numPr>
          <w:numId w:val="1001"/>
          <w:ilvl w:val="0"/>
        </w:numPr>
      </w:pPr>
      <w:r>
        <w:t xml:space="preserve">Involved in risk mitigation and explaining quantitative counterparty risks to sales, trading, and risk management</w:t>
      </w:r>
    </w:p>
    <w:p>
      <w:pPr>
        <w:pStyle w:val="Compact"/>
        <w:numPr>
          <w:numId w:val="1001"/>
          <w:ilvl w:val="0"/>
        </w:numPr>
      </w:pPr>
      <w:r>
        <w:t xml:space="preserve">Lead development of counterparty risk analytics and infrastructure</w:t>
      </w:r>
    </w:p>
    <w:p>
      <w:pPr>
        <w:pStyle w:val="Compact"/>
        <w:numPr>
          <w:numId w:val="1001"/>
          <w:ilvl w:val="0"/>
        </w:numPr>
      </w:pPr>
      <w:r>
        <w:t xml:space="preserve">Partner with Front Office, Middle Office, and Technology to define business processes and implement technology where appropriate</w:t>
      </w:r>
    </w:p>
    <w:p>
      <w:pPr>
        <w:pStyle w:val="Compact"/>
        <w:numPr>
          <w:numId w:val="1001"/>
          <w:ilvl w:val="0"/>
        </w:numPr>
      </w:pPr>
      <w:r>
        <w:t xml:space="preserve">Develops systems to quantify risk exposure</w:t>
      </w:r>
    </w:p>
    <w:p>
      <w:pPr>
        <w:pStyle w:val="Compact"/>
        <w:numPr>
          <w:numId w:val="1001"/>
          <w:ilvl w:val="0"/>
        </w:numPr>
      </w:pPr>
      <w:r>
        <w:t xml:space="preserve">Implements a process/system for monitoring</w:t>
      </w:r>
    </w:p>
    <w:p>
      <w:pPr>
        <w:pStyle w:val="Compact"/>
        <w:numPr>
          <w:numId w:val="1001"/>
          <w:ilvl w:val="0"/>
        </w:numPr>
      </w:pPr>
      <w:r>
        <w:t xml:space="preserve">Performs periodic evaluations and maintains supporting documentation</w:t>
      </w:r>
    </w:p>
    <w:p>
      <w:pPr>
        <w:pStyle w:val="Heading2"/>
      </w:pPr>
      <w:bookmarkStart w:id="23" w:name="qualifications-for-quantitative-risk"/>
      <w:r>
        <w:t xml:space="preserve">Qualifications for quantitative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Programming languages such as C++/C#, Matlab, R, VBA</w:t>
      </w:r>
    </w:p>
    <w:p>
      <w:pPr>
        <w:pStyle w:val="Compact"/>
        <w:numPr>
          <w:numId w:val="1002"/>
          <w:ilvl w:val="0"/>
        </w:numPr>
      </w:pPr>
      <w:r>
        <w:t xml:space="preserve">Understanding of regression techniques, linear and logistic regression, KMV Merton model and time series modelling- survival analysis</w:t>
      </w:r>
    </w:p>
    <w:p>
      <w:pPr>
        <w:pStyle w:val="Compact"/>
        <w:numPr>
          <w:numId w:val="1002"/>
          <w:ilvl w:val="0"/>
        </w:numPr>
      </w:pPr>
      <w:r>
        <w:t xml:space="preserve">Experience and understanding of advanced quantitative methodologies for market risk measurement, capital modelling and derivatives pricing is essential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candidate with experience in developing risk models like Historical VaR, Monte Carlo VaR, Multi-Factor Risk Models, Stressed VaR, Liquidity Risk models, etc</w:t>
      </w:r>
    </w:p>
    <w:p>
      <w:pPr>
        <w:pStyle w:val="Compact"/>
        <w:numPr>
          <w:numId w:val="1002"/>
          <w:ilvl w:val="0"/>
        </w:numPr>
      </w:pPr>
      <w:r>
        <w:t xml:space="preserve">Solid background in advanced mathematics, including stochastic calculus</w:t>
      </w:r>
    </w:p>
    <w:p>
      <w:pPr>
        <w:pStyle w:val="Compact"/>
        <w:numPr>
          <w:numId w:val="1002"/>
          <w:ilvl w:val="0"/>
        </w:numPr>
      </w:pPr>
      <w:r>
        <w:t xml:space="preserve">Solid background in financial mathematics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