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https://www.velvetjobs.com/job-descriptions/quantitative-modeling</w:t>
        </w:r>
      </w:hyperlink>
    </w:p>
    <w:p>
      <w:pPr>
        <w:pStyle w:val="Heading1"/>
      </w:pPr>
      <w:bookmarkStart w:id="21" w:name="example-of-quantitative-modeling-job-description"/>
      <w:r>
        <w:t xml:space="preserve">Example of Quantitative Modeling Job Description</w:t>
      </w:r>
      <w:bookmarkEnd w:id="21"/>
    </w:p>
    <w:p>
      <w:pPr>
        <w:pStyle w:val="Compact"/>
      </w:pPr>
      <w:r>
        <w:t xml:space="preserve">Our company is hiring for a quantitative modeling.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ntitative-modeling"/>
      <w:r>
        <w:t xml:space="preserve">Responsibilities for quantitative modeling</w:t>
      </w:r>
      <w:bookmarkEnd w:id="22"/>
    </w:p>
    <w:p>
      <w:pPr>
        <w:pStyle w:val="Compact"/>
        <w:numPr>
          <w:numId w:val="1001"/>
          <w:ilvl w:val="0"/>
        </w:numPr>
      </w:pPr>
      <w:r>
        <w:t xml:space="preserve">Coordinate ongoing model documentation efforts (internal models and vendor models)</w:t>
      </w:r>
    </w:p>
    <w:p>
      <w:pPr>
        <w:pStyle w:val="Compact"/>
        <w:numPr>
          <w:numId w:val="1001"/>
          <w:ilvl w:val="0"/>
        </w:numPr>
      </w:pPr>
      <w:r>
        <w:t xml:space="preserve">Provide analytical and information support to customer segmentation and modeling</w:t>
      </w:r>
    </w:p>
    <w:p>
      <w:pPr>
        <w:pStyle w:val="Compact"/>
        <w:numPr>
          <w:numId w:val="1001"/>
          <w:ilvl w:val="0"/>
        </w:numPr>
      </w:pPr>
      <w:r>
        <w:t xml:space="preserve">Build targeting models</w:t>
      </w:r>
    </w:p>
    <w:p>
      <w:pPr>
        <w:pStyle w:val="Compact"/>
        <w:numPr>
          <w:numId w:val="1001"/>
          <w:ilvl w:val="0"/>
        </w:numPr>
      </w:pPr>
      <w:r>
        <w:t xml:space="preserve">Support sales lead generation and marketing programs – model scoring, targeting recommendation, test plan, result measurement</w:t>
      </w:r>
    </w:p>
    <w:p>
      <w:pPr>
        <w:pStyle w:val="Compact"/>
        <w:numPr>
          <w:numId w:val="1001"/>
          <w:ilvl w:val="0"/>
        </w:numPr>
      </w:pPr>
      <w:r>
        <w:t xml:space="preserve">Develop quantitative predictive models of cell metabolism</w:t>
      </w:r>
    </w:p>
    <w:p>
      <w:pPr>
        <w:pStyle w:val="Compact"/>
        <w:numPr>
          <w:numId w:val="1001"/>
          <w:ilvl w:val="0"/>
        </w:numPr>
      </w:pPr>
      <w:r>
        <w:t xml:space="preserve">Integrate transcriptomic, proteomic and metabolomic data into quantitative models</w:t>
      </w:r>
    </w:p>
    <w:p>
      <w:pPr>
        <w:pStyle w:val="Compact"/>
        <w:numPr>
          <w:numId w:val="1001"/>
          <w:ilvl w:val="0"/>
        </w:numPr>
      </w:pPr>
      <w:r>
        <w:t xml:space="preserve">Use Monte Carlo approaches to more precisely measure and predict metabolic fluxes</w:t>
      </w:r>
    </w:p>
    <w:p>
      <w:pPr>
        <w:pStyle w:val="Compact"/>
        <w:numPr>
          <w:numId w:val="1001"/>
          <w:ilvl w:val="0"/>
        </w:numPr>
      </w:pPr>
      <w:r>
        <w:t xml:space="preserve">Use machine-learning and data-mining approaches to improve bioproduct yields</w:t>
      </w:r>
    </w:p>
    <w:p>
      <w:pPr>
        <w:pStyle w:val="Compact"/>
        <w:numPr>
          <w:numId w:val="1001"/>
          <w:ilvl w:val="0"/>
        </w:numPr>
      </w:pPr>
      <w:r>
        <w:t xml:space="preserve">Develop and optimize code and algorithms for predictive models</w:t>
      </w:r>
    </w:p>
    <w:p>
      <w:pPr>
        <w:pStyle w:val="Compact"/>
        <w:numPr>
          <w:numId w:val="1001"/>
          <w:ilvl w:val="0"/>
        </w:numPr>
      </w:pPr>
      <w:r>
        <w:t xml:space="preserve">Calculate metabolic flux distributions from carbon labeling data and flux balance analysis</w:t>
      </w:r>
    </w:p>
    <w:p>
      <w:pPr>
        <w:pStyle w:val="Heading2"/>
      </w:pPr>
      <w:bookmarkStart w:id="23" w:name="qualifications-for-quantitative-modeling"/>
      <w:r>
        <w:t xml:space="preserve">Qualifications for quantitative modeling</w:t>
      </w:r>
      <w:bookmarkEnd w:id="23"/>
    </w:p>
    <w:p>
      <w:pPr>
        <w:pStyle w:val="Compact"/>
        <w:numPr>
          <w:numId w:val="1002"/>
          <w:ilvl w:val="0"/>
        </w:numPr>
      </w:pPr>
      <w:r>
        <w:t xml:space="preserve">Excellent communication skills—both written and oral—with the ability to distill complex model information into clear, concise English</w:t>
      </w:r>
    </w:p>
    <w:p>
      <w:pPr>
        <w:pStyle w:val="Compact"/>
        <w:numPr>
          <w:numId w:val="1002"/>
          <w:ilvl w:val="0"/>
        </w:numPr>
      </w:pPr>
      <w:r>
        <w:t xml:space="preserve">Bachelor's degree in Statistics, Economics, Engineering or related</w:t>
      </w:r>
    </w:p>
    <w:p>
      <w:pPr>
        <w:pStyle w:val="Compact"/>
        <w:numPr>
          <w:numId w:val="1002"/>
          <w:ilvl w:val="0"/>
        </w:numPr>
      </w:pPr>
      <w:r>
        <w:t xml:space="preserve">Three (3) years experience in econometrics, mathematical finance, or statistical methods</w:t>
      </w:r>
    </w:p>
    <w:p>
      <w:pPr>
        <w:pStyle w:val="Compact"/>
        <w:numPr>
          <w:numId w:val="1002"/>
          <w:ilvl w:val="0"/>
        </w:numPr>
      </w:pPr>
      <w:r>
        <w:t xml:space="preserve">Sound understanding of Derivatives pricing model including the underlying mathematical theory (Stochastic Processes, Risk Neutral Measure, Monte Carlo Simulations )</w:t>
      </w:r>
    </w:p>
    <w:p>
      <w:pPr>
        <w:pStyle w:val="Compact"/>
        <w:numPr>
          <w:numId w:val="1002"/>
          <w:ilvl w:val="0"/>
        </w:numPr>
      </w:pPr>
      <w:r>
        <w:t xml:space="preserve">Knowledge of market practices across traded products – Rate Derivatives, FX, Commodities, Credit Derivatives (CDX, CMBX ), Repos, Debt Products</w:t>
      </w:r>
    </w:p>
    <w:p>
      <w:pPr>
        <w:pStyle w:val="Compact"/>
        <w:numPr>
          <w:numId w:val="1002"/>
          <w:ilvl w:val="0"/>
        </w:numPr>
      </w:pPr>
      <w:r>
        <w:t xml:space="preserve">A strong academic record with preference for a master’s/Ph.D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ntitative-model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ntitative-model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2021-10-28T13:32:00Z</dcterms:created>
  <dcterms:modified xsi:type="dcterms:W3CDTF">2021-10-28T13:32:00Z</dcterms:modified>
</cp:coreProperties>
</file>