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https://www.velvetjobs.com/job-descriptions/quantitative-manager</w:t>
        </w:r>
      </w:hyperlink>
    </w:p>
    <w:p>
      <w:pPr>
        <w:pStyle w:val="Heading1"/>
      </w:pPr>
      <w:bookmarkStart w:id="21" w:name="example-of-quantitative-manager-job-description"/>
      <w:r>
        <w:t xml:space="preserve">Example of Quantitative Manager Job Description</w:t>
      </w:r>
      <w:bookmarkEnd w:id="21"/>
    </w:p>
    <w:p>
      <w:pPr>
        <w:pStyle w:val="Compact"/>
      </w:pPr>
      <w:r>
        <w:t xml:space="preserve">Our company is searching for experienced candidates for the position of quantitative manager. Thank you in advance for taking a look at the list of responsibilities and qualifications. We look forward to reviewing your resume.</w:t>
      </w:r>
    </w:p>
    <w:p>
      <w:pPr>
        <w:pStyle w:val="Heading2"/>
      </w:pPr>
      <w:bookmarkStart w:id="22" w:name="responsibilities-for-quantitative-manager"/>
      <w:r>
        <w:t xml:space="preserve">Responsibilities for quantitative manager</w:t>
      </w:r>
      <w:bookmarkEnd w:id="22"/>
    </w:p>
    <w:p>
      <w:pPr>
        <w:pStyle w:val="Compact"/>
        <w:numPr>
          <w:numId w:val="1001"/>
          <w:ilvl w:val="0"/>
        </w:numPr>
      </w:pPr>
      <w:r>
        <w:t xml:space="preserve">Participate in strategic business planning and will lead business analysis activities and business risk assessments for newly identified technology opportunities</w:t>
      </w:r>
    </w:p>
    <w:p>
      <w:pPr>
        <w:pStyle w:val="Compact"/>
        <w:numPr>
          <w:numId w:val="1001"/>
          <w:ilvl w:val="0"/>
        </w:numPr>
      </w:pPr>
      <w:r>
        <w:t xml:space="preserve">Connect with internal business partners and in consideration of the external environment shape demand and determine how to best support the business through the effective use of technology</w:t>
      </w:r>
    </w:p>
    <w:p>
      <w:pPr>
        <w:pStyle w:val="Compact"/>
        <w:numPr>
          <w:numId w:val="1001"/>
          <w:ilvl w:val="0"/>
        </w:numPr>
      </w:pPr>
      <w:r>
        <w:t xml:space="preserve">Provide thorough ongoing consultation with the business identify and analyze business needs, work with department members to ensure scope and requirements are aligned and create opportunities for innovation in process changes and technology enabled solutions</w:t>
      </w:r>
    </w:p>
    <w:p>
      <w:pPr>
        <w:pStyle w:val="Compact"/>
        <w:numPr>
          <w:numId w:val="1001"/>
          <w:ilvl w:val="0"/>
        </w:numPr>
      </w:pPr>
      <w:r>
        <w:t xml:space="preserve">Partner effectively with IT solution architects and IT enterprise architects to design the solution and ensure effective integration of new systems and technologies in existing system landscapes</w:t>
      </w:r>
    </w:p>
    <w:p>
      <w:pPr>
        <w:pStyle w:val="Compact"/>
        <w:numPr>
          <w:numId w:val="1001"/>
          <w:ilvl w:val="0"/>
        </w:numPr>
      </w:pPr>
      <w:r>
        <w:t xml:space="preserve">Work independently in formulating innovative ideas and solutions on products, processes, and systems</w:t>
      </w:r>
    </w:p>
    <w:p>
      <w:pPr>
        <w:pStyle w:val="Compact"/>
        <w:numPr>
          <w:numId w:val="1001"/>
          <w:ilvl w:val="0"/>
        </w:numPr>
      </w:pPr>
      <w:r>
        <w:t xml:space="preserve">Establish scope and project objectives, develop budget and capital appropriation requests, meeting time and budget requirements, and help the business partner(s) realize the desired business goals for the project(s)</w:t>
      </w:r>
    </w:p>
    <w:p>
      <w:pPr>
        <w:pStyle w:val="Compact"/>
        <w:numPr>
          <w:numId w:val="1001"/>
          <w:ilvl w:val="0"/>
        </w:numPr>
      </w:pPr>
      <w:r>
        <w:t xml:space="preserve">Serves as an expert resource supporting areas, processes, or technologies in Quantitative Sciences</w:t>
      </w:r>
    </w:p>
    <w:p>
      <w:pPr>
        <w:pStyle w:val="Compact"/>
        <w:numPr>
          <w:numId w:val="1001"/>
          <w:ilvl w:val="0"/>
        </w:numPr>
      </w:pPr>
      <w:r>
        <w:t xml:space="preserve">Leads large, moderate to complex projects, programs or initiatives</w:t>
      </w:r>
    </w:p>
    <w:p>
      <w:pPr>
        <w:pStyle w:val="Compact"/>
        <w:numPr>
          <w:numId w:val="1001"/>
          <w:ilvl w:val="0"/>
        </w:numPr>
      </w:pPr>
      <w:r>
        <w:t xml:space="preserve">Identifies and manages risk and issues at the project and program level</w:t>
      </w:r>
    </w:p>
    <w:p>
      <w:pPr>
        <w:pStyle w:val="Compact"/>
        <w:numPr>
          <w:numId w:val="1001"/>
          <w:ilvl w:val="0"/>
        </w:numPr>
      </w:pPr>
      <w:r>
        <w:t xml:space="preserve">Builds and maintains strong partnerships with strategic technology providers</w:t>
      </w:r>
    </w:p>
    <w:p>
      <w:pPr>
        <w:pStyle w:val="Heading2"/>
      </w:pPr>
      <w:bookmarkStart w:id="23" w:name="qualifications-for-quantitative-manager"/>
      <w:r>
        <w:t xml:space="preserve">Qualifications for quantitative manager</w:t>
      </w:r>
      <w:bookmarkEnd w:id="23"/>
    </w:p>
    <w:p>
      <w:pPr>
        <w:pStyle w:val="Compact"/>
        <w:numPr>
          <w:numId w:val="1002"/>
          <w:ilvl w:val="0"/>
        </w:numPr>
      </w:pPr>
      <w:r>
        <w:t xml:space="preserve">Demonstrates analytical and quantitative skills with strong attention to details</w:t>
      </w:r>
    </w:p>
    <w:p>
      <w:pPr>
        <w:pStyle w:val="Compact"/>
        <w:numPr>
          <w:numId w:val="1002"/>
          <w:ilvl w:val="0"/>
        </w:numPr>
      </w:pPr>
      <w:r>
        <w:t xml:space="preserve">Has a solid understanding of portfolio management, trading and market mechanisms</w:t>
      </w:r>
    </w:p>
    <w:p>
      <w:pPr>
        <w:pStyle w:val="Compact"/>
        <w:numPr>
          <w:numId w:val="1002"/>
          <w:ilvl w:val="0"/>
        </w:numPr>
      </w:pPr>
      <w:r>
        <w:t xml:space="preserve">Is familiar with financial market technology platforms</w:t>
      </w:r>
    </w:p>
    <w:p>
      <w:pPr>
        <w:pStyle w:val="Compact"/>
        <w:numPr>
          <w:numId w:val="1002"/>
          <w:ilvl w:val="0"/>
        </w:numPr>
      </w:pPr>
      <w:r>
        <w:t xml:space="preserve">Demonstrates a high level of initiative, is highly motivated and a self-starter</w:t>
      </w:r>
    </w:p>
    <w:p>
      <w:pPr>
        <w:pStyle w:val="Compact"/>
        <w:numPr>
          <w:numId w:val="1002"/>
          <w:ilvl w:val="0"/>
        </w:numPr>
      </w:pPr>
      <w:r>
        <w:t xml:space="preserve">Has the ability to work both independently and in a team setting</w:t>
      </w:r>
    </w:p>
    <w:p>
      <w:pPr>
        <w:pStyle w:val="Compact"/>
        <w:numPr>
          <w:numId w:val="1002"/>
          <w:ilvl w:val="0"/>
        </w:numPr>
      </w:pPr>
      <w:r>
        <w:t xml:space="preserve">Has strong organizational, prioritization and time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2021-10-28T13:11:51Z</dcterms:created>
  <dcterms:modified xsi:type="dcterms:W3CDTF">2021-10-28T13:11:51Z</dcterms:modified>
</cp:coreProperties>
</file>