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https://www.velvetjobs.com/job-descriptions/quantitative-intern</w:t>
        </w:r>
      </w:hyperlink>
    </w:p>
    <w:p>
      <w:pPr>
        <w:pStyle w:val="Heading1"/>
      </w:pPr>
      <w:bookmarkStart w:id="21" w:name="example-of-quantitative-intern-job-description"/>
      <w:r>
        <w:t xml:space="preserve">Example of Quantitative Intern Job Description</w:t>
      </w:r>
      <w:bookmarkEnd w:id="21"/>
    </w:p>
    <w:p>
      <w:pPr>
        <w:pStyle w:val="Compact"/>
      </w:pPr>
      <w:r>
        <w:t xml:space="preserve">Our company is growing rapidly and is searching for experienced candidates for the position of quantitative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intern"/>
      <w:r>
        <w:t xml:space="preserve">Responsibilities for quantitative intern</w:t>
      </w:r>
      <w:bookmarkEnd w:id="22"/>
    </w:p>
    <w:p>
      <w:pPr>
        <w:pStyle w:val="Compact"/>
        <w:numPr>
          <w:numId w:val="1001"/>
          <w:ilvl w:val="0"/>
        </w:numPr>
      </w:pPr>
      <w:r>
        <w:t xml:space="preserve">Triangulate results across various data sources to extrapolate a cohesive story</w:t>
      </w:r>
    </w:p>
    <w:p>
      <w:pPr>
        <w:pStyle w:val="Compact"/>
        <w:numPr>
          <w:numId w:val="1001"/>
          <w:ilvl w:val="0"/>
        </w:numPr>
      </w:pPr>
      <w:r>
        <w:t xml:space="preserve">Summarize results in verbal and written forms for use in strategy and seasonal plans</w:t>
      </w:r>
    </w:p>
    <w:p>
      <w:pPr>
        <w:pStyle w:val="Compact"/>
        <w:numPr>
          <w:numId w:val="1001"/>
          <w:ilvl w:val="0"/>
        </w:numPr>
      </w:pPr>
      <w:r>
        <w:t xml:space="preserve">Create recommendations based on findings to drive future business direction</w:t>
      </w:r>
    </w:p>
    <w:p>
      <w:pPr>
        <w:pStyle w:val="Compact"/>
        <w:numPr>
          <w:numId w:val="1001"/>
          <w:ilvl w:val="0"/>
        </w:numPr>
      </w:pPr>
      <w:r>
        <w:t xml:space="preserve">Partner with external vendor to explore key business questions and to spot industry trends</w:t>
      </w:r>
    </w:p>
    <w:p>
      <w:pPr>
        <w:pStyle w:val="Compact"/>
        <w:numPr>
          <w:numId w:val="1001"/>
          <w:ilvl w:val="0"/>
        </w:numPr>
      </w:pPr>
      <w:r>
        <w:t xml:space="preserve">Opportunity for exposure to other areas of consumer research including, but not limited to, qualitative and loyalty projects</w:t>
      </w:r>
    </w:p>
    <w:p>
      <w:pPr>
        <w:pStyle w:val="Compact"/>
        <w:numPr>
          <w:numId w:val="1001"/>
          <w:ilvl w:val="0"/>
        </w:numPr>
      </w:pPr>
      <w:r>
        <w:t xml:space="preserve">Generate analyses and documents for the decision making process with regard to latest risk management issues</w:t>
      </w:r>
    </w:p>
    <w:p>
      <w:pPr>
        <w:pStyle w:val="Compact"/>
        <w:numPr>
          <w:numId w:val="1001"/>
          <w:ilvl w:val="0"/>
        </w:numPr>
      </w:pPr>
      <w:r>
        <w:t xml:space="preserve">Support in the course of administrative and organisational risk management operations relating to credit risks</w:t>
      </w:r>
    </w:p>
    <w:p>
      <w:pPr>
        <w:pStyle w:val="Compact"/>
        <w:numPr>
          <w:numId w:val="1001"/>
          <w:ilvl w:val="0"/>
        </w:numPr>
      </w:pPr>
      <w:r>
        <w:t xml:space="preserve">Assist in model prototypes development and model calibration</w:t>
      </w:r>
    </w:p>
    <w:p>
      <w:pPr>
        <w:pStyle w:val="Compact"/>
        <w:numPr>
          <w:numId w:val="1001"/>
          <w:ilvl w:val="0"/>
        </w:numPr>
      </w:pPr>
      <w:r>
        <w:t xml:space="preserve">Conduct independent quantitative analysis to support model (back-)testing</w:t>
      </w:r>
    </w:p>
    <w:p>
      <w:pPr>
        <w:pStyle w:val="Compact"/>
        <w:numPr>
          <w:numId w:val="1001"/>
          <w:ilvl w:val="0"/>
        </w:numPr>
      </w:pPr>
      <w:r>
        <w:t xml:space="preserve">Document the analysis and test results</w:t>
      </w:r>
    </w:p>
    <w:p>
      <w:pPr>
        <w:pStyle w:val="Heading2"/>
      </w:pPr>
      <w:bookmarkStart w:id="23" w:name="qualifications-for-quantitative-intern"/>
      <w:r>
        <w:t xml:space="preserve">Qualifications for quantitative intern</w:t>
      </w:r>
      <w:bookmarkEnd w:id="23"/>
    </w:p>
    <w:p>
      <w:pPr>
        <w:pStyle w:val="Compact"/>
        <w:numPr>
          <w:numId w:val="1002"/>
          <w:ilvl w:val="0"/>
        </w:numPr>
      </w:pPr>
      <w:r>
        <w:t xml:space="preserve">Sharp communicator and talented presenter with the ability to translate technical content and ideas effectively into business settings</w:t>
      </w:r>
    </w:p>
    <w:p>
      <w:pPr>
        <w:pStyle w:val="Compact"/>
        <w:numPr>
          <w:numId w:val="1002"/>
          <w:ilvl w:val="0"/>
        </w:numPr>
      </w:pPr>
      <w:r>
        <w:t xml:space="preserve">Some exposure to data providers</w:t>
      </w:r>
    </w:p>
    <w:p>
      <w:pPr>
        <w:pStyle w:val="Compact"/>
        <w:numPr>
          <w:numId w:val="1002"/>
          <w:ilvl w:val="0"/>
        </w:numPr>
      </w:pPr>
      <w:r>
        <w:t xml:space="preserve">Experienced with VBA and/or Matlab</w:t>
      </w:r>
    </w:p>
    <w:p>
      <w:pPr>
        <w:pStyle w:val="Compact"/>
        <w:numPr>
          <w:numId w:val="1002"/>
          <w:ilvl w:val="0"/>
        </w:numPr>
      </w:pPr>
      <w:r>
        <w:t xml:space="preserve">Relevant work experience prior to joining Masters or PhD programs is a plus</w:t>
      </w:r>
    </w:p>
    <w:p>
      <w:pPr>
        <w:pStyle w:val="Compact"/>
        <w:numPr>
          <w:numId w:val="1002"/>
          <w:ilvl w:val="0"/>
        </w:numPr>
      </w:pPr>
      <w:r>
        <w:t xml:space="preserve">Graduate Students or those who have finished their degree (Masters/PhD) in Engineering, Computer Science, Natural Sciences, Economics, Mathematics, and Statistics, Machine Learning</w:t>
      </w:r>
    </w:p>
    <w:p>
      <w:pPr>
        <w:pStyle w:val="Compact"/>
        <w:numPr>
          <w:numId w:val="1002"/>
          <w:ilvl w:val="0"/>
        </w:numPr>
      </w:pPr>
      <w:r>
        <w:t xml:space="preserve">Excellent academic background in an appropriate concentration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2021-10-28T18:31:28Z</dcterms:created>
  <dcterms:modified xsi:type="dcterms:W3CDTF">2021-10-28T18:31:28Z</dcterms:modified>
</cp:coreProperties>
</file>