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https://www.velvetjobs.com/job-descriptions/quantitative-finance-analyst</w:t>
        </w:r>
      </w:hyperlink>
    </w:p>
    <w:p>
      <w:pPr>
        <w:pStyle w:val="Heading1"/>
      </w:pPr>
      <w:bookmarkStart w:id="21" w:name="example-of-quantitative-finance-analyst-job-description"/>
      <w:r>
        <w:t xml:space="preserve">Example of Quantitative Finance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quantitative finance analyst. To join our growing team, please review the list of responsibilities and qualifications.</w:t>
      </w:r>
    </w:p>
    <w:p>
      <w:pPr>
        <w:pStyle w:val="Heading2"/>
      </w:pPr>
      <w:bookmarkStart w:id="22" w:name="responsibilities-for-quantitative-finance-analyst"/>
      <w:r>
        <w:t xml:space="preserve">Responsibilities for quantitative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deep-dive counterparty analysis to determine key risk drivers</w:t>
      </w:r>
    </w:p>
    <w:p>
      <w:pPr>
        <w:pStyle w:val="Compact"/>
        <w:numPr>
          <w:numId w:val="1001"/>
          <w:ilvl w:val="0"/>
        </w:numPr>
      </w:pPr>
      <w:r>
        <w:t xml:space="preserve">Make recommendations for risk mitigation strategies to the stress testing manager and portfolio management executive</w:t>
      </w:r>
    </w:p>
    <w:p>
      <w:pPr>
        <w:pStyle w:val="Compact"/>
        <w:numPr>
          <w:numId w:val="1001"/>
          <w:ilvl w:val="0"/>
        </w:numPr>
      </w:pPr>
      <w:r>
        <w:t xml:space="preserve">Determine ways to optimize stress process and coordinate with technology partners on projects to improve the stress testing technology tools</w:t>
      </w:r>
    </w:p>
    <w:p>
      <w:pPr>
        <w:pStyle w:val="Compact"/>
        <w:numPr>
          <w:numId w:val="1001"/>
          <w:ilvl w:val="0"/>
        </w:numPr>
      </w:pPr>
      <w:r>
        <w:t xml:space="preserve">Modeling of possible consequences of the default of a GCM facing the CCP (required margin charges, contributions required to cover the close-out costs )</w:t>
      </w:r>
    </w:p>
    <w:p>
      <w:pPr>
        <w:pStyle w:val="Compact"/>
        <w:numPr>
          <w:numId w:val="1001"/>
          <w:ilvl w:val="0"/>
        </w:numPr>
      </w:pPr>
      <w:r>
        <w:t xml:space="preserve">Independent model testing including evaluation of mathematical soundness, developmental evidence, historical performance, statistical testing, back testing, model benchmarking, and appropriate sensitivity analyses</w:t>
      </w:r>
    </w:p>
    <w:p>
      <w:pPr>
        <w:pStyle w:val="Compact"/>
        <w:numPr>
          <w:numId w:val="1001"/>
          <w:ilvl w:val="0"/>
        </w:numPr>
      </w:pPr>
      <w:r>
        <w:t xml:space="preserve">Full documentation of the model development process, any associated testing performed, any and all modelling assumptions (particularly management assumptions), and relevant control and governance processes surrounding the model</w:t>
      </w:r>
    </w:p>
    <w:p>
      <w:pPr>
        <w:pStyle w:val="Compact"/>
        <w:numPr>
          <w:numId w:val="1001"/>
          <w:ilvl w:val="0"/>
        </w:numPr>
      </w:pPr>
      <w:r>
        <w:t xml:space="preserve">Respond to model scrutiny and inquiries from both internal and external validators federal regulators to ensure conceptual soundness, model accuracy, and robustness</w:t>
      </w:r>
    </w:p>
    <w:p>
      <w:pPr>
        <w:pStyle w:val="Compact"/>
        <w:numPr>
          <w:numId w:val="1001"/>
          <w:ilvl w:val="0"/>
        </w:numPr>
      </w:pPr>
      <w:r>
        <w:t xml:space="preserve">Team work is essential for the position</w:t>
      </w:r>
    </w:p>
    <w:p>
      <w:pPr>
        <w:pStyle w:val="Compact"/>
        <w:numPr>
          <w:numId w:val="1001"/>
          <w:ilvl w:val="0"/>
        </w:numPr>
      </w:pPr>
      <w:r>
        <w:t xml:space="preserve">Perform other ad-hoc data analysis including business intelligence on customer behaviors, general business support through data collection and processing</w:t>
      </w:r>
    </w:p>
    <w:p>
      <w:pPr>
        <w:pStyle w:val="Compact"/>
        <w:numPr>
          <w:numId w:val="1001"/>
          <w:ilvl w:val="0"/>
        </w:numPr>
      </w:pPr>
      <w:r>
        <w:t xml:space="preserve">Proactively identify opportunities for efficiencies and improvements to processes and controls</w:t>
      </w:r>
    </w:p>
    <w:p>
      <w:pPr>
        <w:pStyle w:val="Heading2"/>
      </w:pPr>
      <w:bookmarkStart w:id="23" w:name="qualifications-for-quantitative-finance-analyst"/>
      <w:r>
        <w:t xml:space="preserve">Qualifications for quantitative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desktop technology skills such as Excel and Powerpoint are required</w:t>
      </w:r>
    </w:p>
    <w:p>
      <w:pPr>
        <w:pStyle w:val="Compact"/>
        <w:numPr>
          <w:numId w:val="1002"/>
          <w:ilvl w:val="0"/>
        </w:numPr>
      </w:pPr>
      <w:r>
        <w:t xml:space="preserve">Strong knowledge of stochastic calculus, yield curve is essential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of Vanilla and exotic rates products</w:t>
      </w:r>
    </w:p>
    <w:p>
      <w:pPr>
        <w:pStyle w:val="Compact"/>
        <w:numPr>
          <w:numId w:val="1002"/>
          <w:ilvl w:val="0"/>
        </w:numPr>
      </w:pPr>
      <w:r>
        <w:t xml:space="preserve">Strong coding in C++ development experience is essential</w:t>
      </w:r>
    </w:p>
    <w:p>
      <w:pPr>
        <w:pStyle w:val="Compact"/>
        <w:numPr>
          <w:numId w:val="1002"/>
          <w:ilvl w:val="0"/>
        </w:numPr>
      </w:pPr>
      <w:r>
        <w:t xml:space="preserve">Good knowledge of general arbitrage theory and detailed knowledge of at least one asset class (Rates, FX, Credit, Equity or Commodities) is essential</w:t>
      </w:r>
    </w:p>
    <w:p>
      <w:pPr>
        <w:pStyle w:val="Compact"/>
        <w:numPr>
          <w:numId w:val="1002"/>
          <w:ilvl w:val="0"/>
        </w:numPr>
      </w:pPr>
      <w:r>
        <w:t xml:space="preserve">Must have experience in working in a CVA quantitative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2021-10-28T12:50:13Z</dcterms:created>
  <dcterms:modified xsi:type="dcterms:W3CDTF">2021-10-28T12:50:13Z</dcterms:modified>
</cp:coreProperties>
</file>