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https://www.velvetjobs.com/job-descriptions/quantitative-associate</w:t>
        </w:r>
      </w:hyperlink>
    </w:p>
    <w:p>
      <w:pPr>
        <w:pStyle w:val="Heading1"/>
      </w:pPr>
      <w:bookmarkStart w:id="21" w:name="example-of-quantitative-associate-job-description"/>
      <w:r>
        <w:t xml:space="preserve">Example of Quantitative Associate Job Description</w:t>
      </w:r>
      <w:bookmarkEnd w:id="21"/>
    </w:p>
    <w:p>
      <w:pPr>
        <w:pStyle w:val="Compact"/>
      </w:pPr>
      <w:r>
        <w:t xml:space="preserve">Our company is growing rapidly and is looking for a quantitative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associate"/>
      <w:r>
        <w:t xml:space="preserve">Responsibilities for quantitative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general day-to-day quantitative support to the trading desk</w:t>
      </w:r>
    </w:p>
    <w:p>
      <w:pPr>
        <w:pStyle w:val="Compact"/>
        <w:numPr>
          <w:numId w:val="1001"/>
          <w:ilvl w:val="0"/>
        </w:numPr>
      </w:pPr>
      <w:r>
        <w:t xml:space="preserve">Assist with the pricing of new products and feasibility of modelling approaches</w:t>
      </w:r>
    </w:p>
    <w:p>
      <w:pPr>
        <w:pStyle w:val="Compact"/>
        <w:numPr>
          <w:numId w:val="1001"/>
          <w:ilvl w:val="0"/>
        </w:numPr>
      </w:pPr>
      <w:r>
        <w:t xml:space="preserve">Co-ordinate with GMO and GRM as part of the process of submitting front office developed models for vetting and use in the bank’s risk framework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on capital, margin, and other matters relating to quantitative risk management and collateral disputes</w:t>
      </w:r>
    </w:p>
    <w:p>
      <w:pPr>
        <w:pStyle w:val="Compact"/>
        <w:numPr>
          <w:numId w:val="1001"/>
          <w:ilvl w:val="0"/>
        </w:numPr>
      </w:pPr>
      <w:r>
        <w:t xml:space="preserve">Perform validation on conceptual model assessment and implementation, input data validation, back testing and benchmark testing</w:t>
      </w:r>
    </w:p>
    <w:p>
      <w:pPr>
        <w:pStyle w:val="Compact"/>
        <w:numPr>
          <w:numId w:val="1001"/>
          <w:ilvl w:val="0"/>
        </w:numPr>
      </w:pPr>
      <w:r>
        <w:t xml:space="preserve">Identify model limitations and evaluate the materiality</w:t>
      </w:r>
    </w:p>
    <w:p>
      <w:pPr>
        <w:pStyle w:val="Compact"/>
        <w:numPr>
          <w:numId w:val="1001"/>
          <w:ilvl w:val="0"/>
        </w:numPr>
      </w:pPr>
      <w:r>
        <w:t xml:space="preserve">Assist the team in providing guidance to Members regarding improvements in model design, implementation, output reporting, documentation and governance</w:t>
      </w:r>
    </w:p>
    <w:p>
      <w:pPr>
        <w:pStyle w:val="Compact"/>
        <w:numPr>
          <w:numId w:val="1001"/>
          <w:ilvl w:val="0"/>
        </w:numPr>
      </w:pPr>
      <w:r>
        <w:t xml:space="preserve">Evaluate model changes upon notification by Member firms, perform testing on the changes, update the documentation and reconfirm model approval</w:t>
      </w:r>
    </w:p>
    <w:p>
      <w:pPr>
        <w:pStyle w:val="Compact"/>
        <w:numPr>
          <w:numId w:val="1001"/>
          <w:ilvl w:val="0"/>
        </w:numPr>
      </w:pPr>
      <w:r>
        <w:t xml:space="preserve">Assist in the ongoing monitoring of Members' use of approved capital and margin models</w:t>
      </w:r>
    </w:p>
    <w:p>
      <w:pPr>
        <w:pStyle w:val="Compact"/>
        <w:numPr>
          <w:numId w:val="1001"/>
          <w:ilvl w:val="0"/>
        </w:numPr>
      </w:pPr>
      <w:r>
        <w:t xml:space="preserve">Generating data extracts for use in statistical analysis</w:t>
      </w:r>
    </w:p>
    <w:p>
      <w:pPr>
        <w:pStyle w:val="Heading2"/>
      </w:pPr>
      <w:bookmarkStart w:id="23" w:name="qualifications-for-quantitative-associate"/>
      <w:r>
        <w:t xml:space="preserve">Qualifications for quantitative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degree of initiative and ability to drive results</w:t>
      </w:r>
    </w:p>
    <w:p>
      <w:pPr>
        <w:pStyle w:val="Compact"/>
        <w:numPr>
          <w:numId w:val="1002"/>
          <w:ilvl w:val="0"/>
        </w:numPr>
      </w:pPr>
      <w:r>
        <w:t xml:space="preserve">Experience with insurance products preferred</w:t>
      </w:r>
    </w:p>
    <w:p>
      <w:pPr>
        <w:pStyle w:val="Compact"/>
        <w:numPr>
          <w:numId w:val="1002"/>
          <w:ilvl w:val="0"/>
        </w:numPr>
      </w:pPr>
      <w:r>
        <w:t xml:space="preserve">Advanced understanding of market, credit and liquidity risk</w:t>
      </w:r>
    </w:p>
    <w:p>
      <w:pPr>
        <w:pStyle w:val="Compact"/>
        <w:numPr>
          <w:numId w:val="1002"/>
          <w:ilvl w:val="0"/>
        </w:numPr>
      </w:pPr>
      <w:r>
        <w:t xml:space="preserve">Experience in pricing complex derivatives and performing advanced statistical analysis on underlying risk factors (returns’ distribution, volatility, correlations)</w:t>
      </w:r>
    </w:p>
    <w:p>
      <w:pPr>
        <w:pStyle w:val="Compact"/>
        <w:numPr>
          <w:numId w:val="1002"/>
          <w:ilvl w:val="0"/>
        </w:numPr>
      </w:pPr>
      <w:r>
        <w:t xml:space="preserve">Preference will be given to candidate with experience in developing risk models like Historical VaR, Monte Carlo VaR, Multi-Factor Risk Models, Stressed VaR, Liquidity Risk models</w:t>
      </w:r>
    </w:p>
    <w:p>
      <w:pPr>
        <w:pStyle w:val="Compact"/>
        <w:numPr>
          <w:numId w:val="1002"/>
          <w:ilvl w:val="0"/>
        </w:numPr>
      </w:pPr>
      <w:r>
        <w:t xml:space="preserve">The candidate should also be well trained in probability theory, stochastic processes, and have experience providing theoretical justifications of Risk Models they have developed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2021-10-28T13:12:17Z</dcterms:created>
  <dcterms:modified xsi:type="dcterms:W3CDTF">2021-10-28T13:12:17Z</dcterms:modified>
</cp:coreProperties>
</file>