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https://www.velvetjobs.com/job-descriptions/quantitative-advisory</w:t>
        </w:r>
      </w:hyperlink>
    </w:p>
    <w:p>
      <w:pPr>
        <w:pStyle w:val="Heading1"/>
      </w:pPr>
      <w:bookmarkStart w:id="21" w:name="example-of-quantitative-advisory-job-description"/>
      <w:r>
        <w:t xml:space="preserve">Example of Quantitative Advisory Job Description</w:t>
      </w:r>
      <w:bookmarkEnd w:id="21"/>
    </w:p>
    <w:p>
      <w:pPr>
        <w:pStyle w:val="Compact"/>
      </w:pPr>
      <w:r>
        <w:t xml:space="preserve">Our growing company is looking for a quantitative advisory. If you are looking for an exciting place to work, please take a look at the list of qualifications below.</w:t>
      </w:r>
    </w:p>
    <w:p>
      <w:pPr>
        <w:pStyle w:val="Heading2"/>
      </w:pPr>
      <w:bookmarkStart w:id="22" w:name="responsibilities-for-quantitative-advisory"/>
      <w:r>
        <w:t xml:space="preserve">Responsibilities for quantitative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Independently managing projects and clearly communicating key stakeholders</w:t>
      </w:r>
    </w:p>
    <w:p>
      <w:pPr>
        <w:pStyle w:val="Compact"/>
        <w:numPr>
          <w:numId w:val="1001"/>
          <w:ilvl w:val="0"/>
        </w:numPr>
      </w:pPr>
      <w:r>
        <w:t xml:space="preserve">Leading / owning the development of new product enhancements – which can take many forms, but may include technology enhancements, training programs, and improved client deliverables</w:t>
      </w:r>
    </w:p>
    <w:p>
      <w:pPr>
        <w:pStyle w:val="Compact"/>
        <w:numPr>
          <w:numId w:val="1001"/>
          <w:ilvl w:val="0"/>
        </w:numPr>
      </w:pPr>
      <w:r>
        <w:t xml:space="preserve">Working directly with member organizations across a variety of industries in initial implementations of enhancements</w:t>
      </w:r>
    </w:p>
    <w:p>
      <w:pPr>
        <w:pStyle w:val="Compact"/>
        <w:numPr>
          <w:numId w:val="1001"/>
          <w:ilvl w:val="0"/>
        </w:numPr>
      </w:pPr>
      <w:r>
        <w:t xml:space="preserve">Independently identify issues in methods and frameworks and suggest solutions</w:t>
      </w:r>
    </w:p>
    <w:p>
      <w:pPr>
        <w:pStyle w:val="Compact"/>
        <w:numPr>
          <w:numId w:val="1001"/>
          <w:ilvl w:val="0"/>
        </w:numPr>
      </w:pPr>
      <w:r>
        <w:t xml:space="preserve">Optimize current models</w:t>
      </w:r>
    </w:p>
    <w:p>
      <w:pPr>
        <w:pStyle w:val="Compact"/>
        <w:numPr>
          <w:numId w:val="1001"/>
          <w:ilvl w:val="0"/>
        </w:numPr>
      </w:pPr>
      <w:r>
        <w:t xml:space="preserve">Building and reviewing valuation models</w:t>
      </w:r>
    </w:p>
    <w:p>
      <w:pPr>
        <w:pStyle w:val="Compact"/>
        <w:numPr>
          <w:numId w:val="1001"/>
          <w:ilvl w:val="0"/>
        </w:numPr>
      </w:pPr>
      <w:r>
        <w:t xml:space="preserve">Manage and oversee client relationships, fees and budgets</w:t>
      </w:r>
    </w:p>
    <w:p>
      <w:pPr>
        <w:pStyle w:val="Compact"/>
        <w:numPr>
          <w:numId w:val="1001"/>
          <w:ilvl w:val="0"/>
        </w:numPr>
      </w:pPr>
      <w:r>
        <w:t xml:space="preserve">Responsible for managing client delivery teams and overseeing their work</w:t>
      </w:r>
    </w:p>
    <w:p>
      <w:pPr>
        <w:pStyle w:val="Compact"/>
        <w:numPr>
          <w:numId w:val="1001"/>
          <w:ilvl w:val="0"/>
        </w:numPr>
      </w:pPr>
      <w:r>
        <w:t xml:space="preserve">Communicate upward and downward feedback on technical matters around IFRS or valuations</w:t>
      </w:r>
    </w:p>
    <w:p>
      <w:pPr>
        <w:pStyle w:val="Compact"/>
        <w:numPr>
          <w:numId w:val="1001"/>
          <w:ilvl w:val="0"/>
        </w:numPr>
      </w:pPr>
      <w:r>
        <w:t xml:space="preserve">Project management on multiple clients across multiple industries with a focus on banking and insurance</w:t>
      </w:r>
    </w:p>
    <w:p>
      <w:pPr>
        <w:pStyle w:val="Heading2"/>
      </w:pPr>
      <w:bookmarkStart w:id="23" w:name="qualifications-for-quantitative-advisory"/>
      <w:r>
        <w:t xml:space="preserve">Qualifications for quantitative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Actively advise on how analytical, data and modeling scopes of work interrelate with the capital markets</w:t>
      </w:r>
    </w:p>
    <w:p>
      <w:pPr>
        <w:pStyle w:val="Compact"/>
        <w:numPr>
          <w:numId w:val="1002"/>
          <w:ilvl w:val="0"/>
        </w:numPr>
      </w:pPr>
      <w:r>
        <w:t xml:space="preserve">Travel and work onsite with clients onsite to understand their model development, validation, and data &amp; analytical needs</w:t>
      </w:r>
    </w:p>
    <w:p>
      <w:pPr>
        <w:pStyle w:val="Compact"/>
        <w:numPr>
          <w:numId w:val="1002"/>
          <w:ilvl w:val="0"/>
        </w:numPr>
      </w:pPr>
      <w:r>
        <w:t xml:space="preserve">Prepare and review technical documentation and management-level summary materials on model methodologies</w:t>
      </w:r>
    </w:p>
    <w:p>
      <w:pPr>
        <w:pStyle w:val="Compact"/>
        <w:numPr>
          <w:numId w:val="1002"/>
          <w:ilvl w:val="0"/>
        </w:numPr>
      </w:pPr>
      <w:r>
        <w:t xml:space="preserve">Present to senior client stakeholders including C-suite and Board members in the context of pitches and final deliverable presentations</w:t>
      </w:r>
    </w:p>
    <w:p>
      <w:pPr>
        <w:pStyle w:val="Compact"/>
        <w:numPr>
          <w:numId w:val="1002"/>
          <w:ilvl w:val="0"/>
        </w:numPr>
      </w:pPr>
      <w:r>
        <w:t xml:space="preserve">Mentor team members to facilitate their continuous learning and development</w:t>
      </w:r>
    </w:p>
    <w:p>
      <w:pPr>
        <w:pStyle w:val="Compact"/>
        <w:numPr>
          <w:numId w:val="1002"/>
          <w:ilvl w:val="0"/>
        </w:numPr>
      </w:pPr>
      <w:r>
        <w:t xml:space="preserve">Professional experience either in developing, implementing and/or validating models using underlying methodologies relevant for FMA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2021-10-28T13:05:49Z</dcterms:created>
  <dcterms:modified xsi:type="dcterms:W3CDTF">2021-10-28T13:05:49Z</dcterms:modified>
</cp:coreProperties>
</file>