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https://www.velvetjobs.com/job-descriptions/quality-specialist</w:t>
        </w:r>
      </w:hyperlink>
    </w:p>
    <w:p>
      <w:pPr>
        <w:pStyle w:val="Heading1"/>
      </w:pPr>
      <w:bookmarkStart w:id="21" w:name="example-of-quality-specialist-job-description"/>
      <w:r>
        <w:t xml:space="preserve">Example of Quality Specialist Job Description</w:t>
      </w:r>
      <w:bookmarkEnd w:id="21"/>
    </w:p>
    <w:p>
      <w:pPr>
        <w:pStyle w:val="Compact"/>
      </w:pPr>
      <w:r>
        <w:t xml:space="preserve">Our growing company is looking for a quality specialist. To join our growing team, please review the list of responsibilities and qualifications.</w:t>
      </w:r>
    </w:p>
    <w:p>
      <w:pPr>
        <w:pStyle w:val="Heading2"/>
      </w:pPr>
      <w:bookmarkStart w:id="22" w:name="responsibilities-for-quality-specialist"/>
      <w:r>
        <w:t xml:space="preserve">Responsibilities for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Stabilize processes and implement statistical process controls (SPC) to establish and maintain process capability using statistical methods</w:t>
      </w:r>
    </w:p>
    <w:p>
      <w:pPr>
        <w:pStyle w:val="Compact"/>
        <w:numPr>
          <w:numId w:val="1001"/>
          <w:ilvl w:val="0"/>
        </w:numPr>
      </w:pPr>
      <w:r>
        <w:t xml:space="preserve">Apply inspection, measurement and sampling methods and participates in method improvements</w:t>
      </w:r>
    </w:p>
    <w:p>
      <w:pPr>
        <w:pStyle w:val="Compact"/>
        <w:numPr>
          <w:numId w:val="1001"/>
          <w:ilvl w:val="0"/>
        </w:numPr>
      </w:pPr>
      <w:r>
        <w:t xml:space="preserve">Participates as an active team member in developing robust processes as part of the New Product Introduction (NPI)</w:t>
      </w:r>
    </w:p>
    <w:p>
      <w:pPr>
        <w:pStyle w:val="Compact"/>
        <w:numPr>
          <w:numId w:val="1001"/>
          <w:ilvl w:val="0"/>
        </w:numPr>
      </w:pPr>
      <w:r>
        <w:t xml:space="preserve">Maintain and audit the plants audit readiness</w:t>
      </w:r>
    </w:p>
    <w:p>
      <w:pPr>
        <w:pStyle w:val="Compact"/>
        <w:numPr>
          <w:numId w:val="1001"/>
          <w:ilvl w:val="0"/>
        </w:numPr>
      </w:pPr>
      <w:r>
        <w:t xml:space="preserve">Lead and guide plants external audits</w:t>
      </w:r>
    </w:p>
    <w:p>
      <w:pPr>
        <w:pStyle w:val="Compact"/>
        <w:numPr>
          <w:numId w:val="1001"/>
          <w:ilvl w:val="0"/>
        </w:numPr>
      </w:pPr>
      <w:r>
        <w:t xml:space="preserve">Analyze, interpret and act on data (HACCP, Net Weights, and EQA) recorded and/or entered into the computer</w:t>
      </w:r>
    </w:p>
    <w:p>
      <w:pPr>
        <w:pStyle w:val="Compact"/>
        <w:numPr>
          <w:numId w:val="1001"/>
          <w:ilvl w:val="0"/>
        </w:numPr>
      </w:pPr>
      <w:r>
        <w:t xml:space="preserve">Audit all aspects of our business to ensure the processes our compliant to our Quality and Food Safety standards</w:t>
      </w:r>
    </w:p>
    <w:p>
      <w:pPr>
        <w:pStyle w:val="Compact"/>
        <w:numPr>
          <w:numId w:val="1001"/>
          <w:ilvl w:val="0"/>
        </w:numPr>
      </w:pPr>
      <w:r>
        <w:t xml:space="preserve">Interact with all levels of management to ensure the quality systems implemented are effective in their respective shifts and departments</w:t>
      </w:r>
    </w:p>
    <w:p>
      <w:pPr>
        <w:pStyle w:val="Compact"/>
        <w:numPr>
          <w:numId w:val="1001"/>
          <w:ilvl w:val="0"/>
        </w:numPr>
      </w:pPr>
      <w:r>
        <w:t xml:space="preserve">Train employees as needed on Quality and Food Safety</w:t>
      </w:r>
    </w:p>
    <w:p>
      <w:pPr>
        <w:pStyle w:val="Compact"/>
        <w:numPr>
          <w:numId w:val="1001"/>
          <w:ilvl w:val="0"/>
        </w:numPr>
      </w:pPr>
      <w:r>
        <w:t xml:space="preserve">As new quality programs are implemented, train and audit becomes ingrained in the practices of the employees</w:t>
      </w:r>
    </w:p>
    <w:p>
      <w:pPr>
        <w:pStyle w:val="Heading2"/>
      </w:pPr>
      <w:bookmarkStart w:id="23" w:name="qualifications-for-quality-specialist"/>
      <w:r>
        <w:t xml:space="preserve">Qualifications for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provide leadership and be accountable in achieving required Portfolio quality results</w:t>
      </w:r>
    </w:p>
    <w:p>
      <w:pPr>
        <w:pStyle w:val="Compact"/>
        <w:numPr>
          <w:numId w:val="1002"/>
          <w:ilvl w:val="0"/>
        </w:numPr>
      </w:pPr>
      <w:r>
        <w:t xml:space="preserve">Auditing qualification</w:t>
      </w:r>
    </w:p>
    <w:p>
      <w:pPr>
        <w:pStyle w:val="Compact"/>
        <w:numPr>
          <w:numId w:val="1002"/>
          <w:ilvl w:val="0"/>
        </w:numPr>
      </w:pPr>
      <w:r>
        <w:t xml:space="preserve">Master degree in Economics/Accountancy/Finance/Computer Sciences/International relations</w:t>
      </w:r>
    </w:p>
    <w:p>
      <w:pPr>
        <w:pStyle w:val="Compact"/>
        <w:numPr>
          <w:numId w:val="1002"/>
          <w:ilvl w:val="0"/>
        </w:numPr>
      </w:pPr>
      <w:r>
        <w:t xml:space="preserve">Good knowledge in accountancy, FS processes</w:t>
      </w:r>
    </w:p>
    <w:p>
      <w:pPr>
        <w:pStyle w:val="Compact"/>
        <w:numPr>
          <w:numId w:val="1002"/>
          <w:ilvl w:val="0"/>
        </w:numPr>
      </w:pPr>
      <w:r>
        <w:t xml:space="preserve">Bachelor’s Degree, a degree concentration in Engineering, Life Science, Physical Science or a related emphasis on statistics and trend analysis is preferred</w:t>
      </w:r>
    </w:p>
    <w:p>
      <w:pPr>
        <w:pStyle w:val="Compact"/>
        <w:numPr>
          <w:numId w:val="1002"/>
          <w:ilvl w:val="0"/>
        </w:numPr>
      </w:pPr>
      <w:r>
        <w:t xml:space="preserve">2-4+ years of Medical Device or Pharmaceutical industry experience required with complaint management, post market vigilance, risk management, or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2021-10-28T18:37:03Z</dcterms:created>
  <dcterms:modified xsi:type="dcterms:W3CDTF">2021-10-28T18:37:03Z</dcterms:modified>
</cp:coreProperties>
</file>