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https://www.velvetjobs.com/job-descriptions/quality-assurance-coordinator</w:t>
        </w:r>
      </w:hyperlink>
    </w:p>
    <w:p>
      <w:pPr>
        <w:pStyle w:val="Heading1"/>
      </w:pPr>
      <w:bookmarkStart w:id="21" w:name="example-of-quality-assurance-coordinator-job-description"/>
      <w:r>
        <w:t xml:space="preserve">Example of Quality Assurance Coordinator Job Description</w:t>
      </w:r>
      <w:bookmarkEnd w:id="21"/>
    </w:p>
    <w:p>
      <w:pPr>
        <w:pStyle w:val="Compact"/>
      </w:pPr>
      <w:r>
        <w:t xml:space="preserve">Our company is growing rapidly and is looking to fill the role of quality assurance coordinator. To join our growing team, please review the list of responsibilities and qualifications.</w:t>
      </w:r>
    </w:p>
    <w:p>
      <w:pPr>
        <w:pStyle w:val="Heading2"/>
      </w:pPr>
      <w:bookmarkStart w:id="22" w:name="responsibilities-for-quality-assurance-coordinator"/>
      <w:r>
        <w:t xml:space="preserve">Responsibilities for quality assurance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U.S. animal foods registrations as required by the applicable States</w:t>
      </w:r>
    </w:p>
    <w:p>
      <w:pPr>
        <w:pStyle w:val="Compact"/>
        <w:numPr>
          <w:numId w:val="1001"/>
          <w:ilvl w:val="0"/>
        </w:numPr>
      </w:pPr>
      <w:r>
        <w:t xml:space="preserve">Maintains registration document repositories in accordance with the retention schedules</w:t>
      </w:r>
    </w:p>
    <w:p>
      <w:pPr>
        <w:pStyle w:val="Compact"/>
        <w:numPr>
          <w:numId w:val="1001"/>
          <w:ilvl w:val="0"/>
        </w:numPr>
      </w:pPr>
      <w:r>
        <w:t xml:space="preserve">Maintains commercial (dealers), manufacturers and facilities' licenses as required per States' regulations and company specifications</w:t>
      </w:r>
    </w:p>
    <w:p>
      <w:pPr>
        <w:pStyle w:val="Compact"/>
        <w:numPr>
          <w:numId w:val="1001"/>
          <w:ilvl w:val="0"/>
        </w:numPr>
      </w:pPr>
      <w:r>
        <w:t xml:space="preserve">Acts as Liaison for domestic animal foods (feed) registrations</w:t>
      </w:r>
    </w:p>
    <w:p>
      <w:pPr>
        <w:pStyle w:val="Compact"/>
        <w:numPr>
          <w:numId w:val="1001"/>
          <w:ilvl w:val="0"/>
        </w:numPr>
      </w:pPr>
      <w:r>
        <w:t xml:space="preserve">Collaborates and partners with internal and external business partners</w:t>
      </w:r>
    </w:p>
    <w:p>
      <w:pPr>
        <w:pStyle w:val="Compact"/>
        <w:numPr>
          <w:numId w:val="1001"/>
          <w:ilvl w:val="0"/>
        </w:numPr>
      </w:pPr>
      <w:r>
        <w:t xml:space="preserve">Completes Safety Data Sheets (SDS) for Environmental Protection Agency (EPA) related animal foods (feed) products</w:t>
      </w:r>
    </w:p>
    <w:p>
      <w:pPr>
        <w:pStyle w:val="Compact"/>
        <w:numPr>
          <w:numId w:val="1001"/>
          <w:ilvl w:val="0"/>
        </w:numPr>
      </w:pPr>
      <w:r>
        <w:t xml:space="preserve">Assists applicants with the hiring process and ensures completion of each step on the “road to employment” (ex</w:t>
      </w:r>
    </w:p>
    <w:p>
      <w:pPr>
        <w:pStyle w:val="Compact"/>
        <w:numPr>
          <w:numId w:val="1001"/>
          <w:ilvl w:val="0"/>
        </w:numPr>
      </w:pPr>
      <w:r>
        <w:t xml:space="preserve">Maintains up-to-date employment records (personnel, medical/confidential, I-9, WOTC)</w:t>
      </w:r>
    </w:p>
    <w:p>
      <w:pPr>
        <w:pStyle w:val="Compact"/>
        <w:numPr>
          <w:numId w:val="1001"/>
          <w:ilvl w:val="0"/>
        </w:numPr>
      </w:pPr>
      <w:r>
        <w:t xml:space="preserve">Ensuring the test environment (hardware, software, infrastructure and supporting configuration documentation) is functional and available for testing complex IT applications</w:t>
      </w:r>
    </w:p>
    <w:p>
      <w:pPr>
        <w:pStyle w:val="Compact"/>
        <w:numPr>
          <w:numId w:val="1001"/>
          <w:ilvl w:val="0"/>
        </w:numPr>
      </w:pPr>
      <w:r>
        <w:t xml:space="preserve">Support remote access to lab environments</w:t>
      </w:r>
    </w:p>
    <w:p>
      <w:pPr>
        <w:pStyle w:val="Heading2"/>
      </w:pPr>
      <w:bookmarkStart w:id="23" w:name="qualifications-for-quality-assurance-coordinator"/>
      <w:r>
        <w:t xml:space="preserve">Qualifications for quality assurance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data analysis, interpersonal, organizational, verbal and written communication skills required</w:t>
      </w:r>
    </w:p>
    <w:p>
      <w:pPr>
        <w:pStyle w:val="Compact"/>
        <w:numPr>
          <w:numId w:val="1002"/>
          <w:ilvl w:val="0"/>
        </w:numPr>
      </w:pPr>
      <w:r>
        <w:t xml:space="preserve">Possess initiative, be a self-starter, be desirous of learning new skills, and have a positive attitude towards challenges</w:t>
      </w:r>
    </w:p>
    <w:p>
      <w:pPr>
        <w:pStyle w:val="Compact"/>
        <w:numPr>
          <w:numId w:val="1002"/>
          <w:ilvl w:val="0"/>
        </w:numPr>
      </w:pPr>
      <w:r>
        <w:t xml:space="preserve">ASQ certification would be an asset</w:t>
      </w:r>
    </w:p>
    <w:p>
      <w:pPr>
        <w:pStyle w:val="Compact"/>
        <w:numPr>
          <w:numId w:val="1002"/>
          <w:ilvl w:val="0"/>
        </w:numPr>
      </w:pPr>
      <w:r>
        <w:t xml:space="preserve">Preferred candidates will have gained the majority of their professional experience in manufacturing</w:t>
      </w:r>
    </w:p>
    <w:p>
      <w:pPr>
        <w:pStyle w:val="Compact"/>
        <w:numPr>
          <w:numId w:val="1002"/>
          <w:ilvl w:val="0"/>
        </w:numPr>
      </w:pPr>
      <w:r>
        <w:t xml:space="preserve">Coordinate, track, and assist in managing activities relating to planning, executing, and monitoring specific product development programs at CONRAD, including all projects with contract GMP manufacturers and other associated vendors</w:t>
      </w:r>
    </w:p>
    <w:p>
      <w:pPr>
        <w:pStyle w:val="Compact"/>
        <w:numPr>
          <w:numId w:val="1002"/>
          <w:ilvl w:val="0"/>
        </w:numPr>
      </w:pPr>
      <w:r>
        <w:t xml:space="preserve">Track and maintain inventory of drug and product supplies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2021-10-28T13:14:00Z</dcterms:created>
  <dcterms:modified xsi:type="dcterms:W3CDTF">2021-10-28T13:14:00Z</dcterms:modified>
</cp:coreProperties>
</file>