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https://www.velvetjobs.com/job-descriptions/qualified-accountant</w:t>
        </w:r>
      </w:hyperlink>
    </w:p>
    <w:p>
      <w:pPr>
        <w:pStyle w:val="Heading1"/>
      </w:pPr>
      <w:bookmarkStart w:id="21" w:name="example-of-qualified-accountant-job-description"/>
      <w:r>
        <w:t xml:space="preserve">Example of Qualified Accountant Job Description</w:t>
      </w:r>
      <w:bookmarkEnd w:id="21"/>
    </w:p>
    <w:p>
      <w:pPr>
        <w:pStyle w:val="Compact"/>
      </w:pPr>
      <w:r>
        <w:t xml:space="preserve">Our growing company is looking to fill the role of qualified accountant. To join our growing team, please review the list of responsibilities and qualifications.</w:t>
      </w:r>
    </w:p>
    <w:p>
      <w:pPr>
        <w:pStyle w:val="Heading2"/>
      </w:pPr>
      <w:bookmarkStart w:id="22" w:name="responsibilities-for-qualified-accountant"/>
      <w:r>
        <w:t xml:space="preserve">Responsibilities for qualified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 end process including detailed analysis and commentary</w:t>
      </w:r>
    </w:p>
    <w:p>
      <w:pPr>
        <w:pStyle w:val="Compact"/>
        <w:numPr>
          <w:numId w:val="1001"/>
          <w:ilvl w:val="0"/>
        </w:numPr>
      </w:pPr>
      <w:r>
        <w:t xml:space="preserve">Identifying risks and opportunities for the business</w:t>
      </w:r>
    </w:p>
    <w:p>
      <w:pPr>
        <w:pStyle w:val="Compact"/>
        <w:numPr>
          <w:numId w:val="1001"/>
          <w:ilvl w:val="0"/>
        </w:numPr>
      </w:pPr>
      <w:r>
        <w:t xml:space="preserve">Financial and management reporting, including Opex analysis</w:t>
      </w:r>
    </w:p>
    <w:p>
      <w:pPr>
        <w:pStyle w:val="Compact"/>
        <w:numPr>
          <w:numId w:val="1001"/>
          <w:ilvl w:val="0"/>
        </w:numPr>
      </w:pPr>
      <w:r>
        <w:t xml:space="preserve">Reporting actuals against forecasts</w:t>
      </w:r>
    </w:p>
    <w:p>
      <w:pPr>
        <w:pStyle w:val="Compact"/>
        <w:numPr>
          <w:numId w:val="1001"/>
          <w:ilvl w:val="0"/>
        </w:numPr>
      </w:pPr>
      <w:r>
        <w:t xml:space="preserve">FBT returns and BAS statements</w:t>
      </w:r>
    </w:p>
    <w:p>
      <w:pPr>
        <w:pStyle w:val="Compact"/>
        <w:numPr>
          <w:numId w:val="1001"/>
          <w:ilvl w:val="0"/>
        </w:numPr>
      </w:pPr>
      <w:r>
        <w:t xml:space="preserve">Ongoing improvement of systems and processes</w:t>
      </w:r>
    </w:p>
    <w:p>
      <w:pPr>
        <w:pStyle w:val="Compact"/>
        <w:numPr>
          <w:numId w:val="1001"/>
          <w:ilvl w:val="0"/>
        </w:numPr>
      </w:pPr>
      <w:r>
        <w:t xml:space="preserve">Play a key role in the integration process of CoR/SGA accounting duties into London Office, from Nordic countries</w:t>
      </w:r>
    </w:p>
    <w:p>
      <w:pPr>
        <w:pStyle w:val="Compact"/>
        <w:numPr>
          <w:numId w:val="1001"/>
          <w:ilvl w:val="0"/>
        </w:numPr>
      </w:pPr>
      <w:r>
        <w:t xml:space="preserve">Assist with GES month end process</w:t>
      </w:r>
    </w:p>
    <w:p>
      <w:pPr>
        <w:pStyle w:val="Compact"/>
        <w:numPr>
          <w:numId w:val="1001"/>
          <w:ilvl w:val="0"/>
        </w:numPr>
      </w:pPr>
      <w:r>
        <w:t xml:space="preserve">Process and pay all accounts payable invoices for GES</w:t>
      </w:r>
    </w:p>
    <w:p>
      <w:pPr>
        <w:pStyle w:val="Compact"/>
        <w:numPr>
          <w:numId w:val="1001"/>
          <w:ilvl w:val="0"/>
        </w:numPr>
      </w:pPr>
      <w:r>
        <w:t xml:space="preserve">Prepare account reconciliations as required</w:t>
      </w:r>
    </w:p>
    <w:p>
      <w:pPr>
        <w:pStyle w:val="Heading2"/>
      </w:pPr>
      <w:bookmarkStart w:id="23" w:name="qualifications-for-qualified-accountant"/>
      <w:r>
        <w:t xml:space="preserve">Qualifications for qualified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academic background, ideally degree qualified</w:t>
      </w:r>
    </w:p>
    <w:p>
      <w:pPr>
        <w:pStyle w:val="Compact"/>
        <w:numPr>
          <w:numId w:val="1002"/>
          <w:ilvl w:val="0"/>
        </w:numPr>
      </w:pPr>
      <w:r>
        <w:t xml:space="preserve">CA qualification from Big 4 or Top Tier Chartered Accounting firm</w:t>
      </w:r>
    </w:p>
    <w:p>
      <w:pPr>
        <w:pStyle w:val="Compact"/>
        <w:numPr>
          <w:numId w:val="1002"/>
          <w:ilvl w:val="0"/>
        </w:numPr>
      </w:pPr>
      <w:r>
        <w:t xml:space="preserve">Exposure to working with or for ASX listed businesses</w:t>
      </w:r>
    </w:p>
    <w:p>
      <w:pPr>
        <w:pStyle w:val="Compact"/>
        <w:numPr>
          <w:numId w:val="1002"/>
          <w:ilvl w:val="0"/>
        </w:numPr>
      </w:pPr>
      <w:r>
        <w:t xml:space="preserve">Thorough knowledge of Australian Accounting Standards</w:t>
      </w:r>
    </w:p>
    <w:p>
      <w:pPr>
        <w:pStyle w:val="Compact"/>
        <w:numPr>
          <w:numId w:val="1002"/>
          <w:ilvl w:val="0"/>
        </w:numPr>
      </w:pPr>
      <w:r>
        <w:t xml:space="preserve">Ideally you will have commercial experience working in Oil &amp; Gas, Energy or Mining industries</w:t>
      </w:r>
    </w:p>
    <w:p>
      <w:pPr>
        <w:pStyle w:val="Compact"/>
        <w:numPr>
          <w:numId w:val="1002"/>
          <w:ilvl w:val="0"/>
        </w:numPr>
      </w:pPr>
      <w:r>
        <w:t xml:space="preserve">Passionate, energetic and keen to learn and add value in this dynamic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fie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fie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2021-10-28T12:51:24Z</dcterms:created>
  <dcterms:modified xsi:type="dcterms:W3CDTF">2021-10-28T12:51:24Z</dcterms:modified>
</cp:coreProperties>
</file>