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https://www.velvetjobs.com/job-descriptions/qa-qc-manager</w:t>
        </w:r>
      </w:hyperlink>
    </w:p>
    <w:p>
      <w:pPr>
        <w:pStyle w:val="Heading1"/>
      </w:pPr>
      <w:bookmarkStart w:id="21" w:name="example-of-qa-qc-manager-job-description"/>
      <w:r>
        <w:t xml:space="preserve">Example of QA / QC Manager Job Description</w:t>
      </w:r>
      <w:bookmarkEnd w:id="21"/>
    </w:p>
    <w:p>
      <w:pPr>
        <w:pStyle w:val="Compact"/>
      </w:pPr>
      <w:r>
        <w:t xml:space="preserve">Our innovative and growing company is searching for experienced candidates for the position of QA / QC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qa-qc-manager"/>
      <w:r>
        <w:t xml:space="preserve">Responsibilities for QA / QC manager</w:t>
      </w:r>
      <w:bookmarkEnd w:id="22"/>
    </w:p>
    <w:p>
      <w:pPr>
        <w:pStyle w:val="Compact"/>
        <w:numPr>
          <w:numId w:val="1001"/>
          <w:ilvl w:val="0"/>
        </w:numPr>
      </w:pPr>
      <w:r>
        <w:t xml:space="preserve">Discuss and approve the specifications of the welding procedures, WPS approvals (WPS / PQR), welder approvals (WPQR), the procedures and qualification of the NDT personnel</w:t>
      </w:r>
    </w:p>
    <w:p>
      <w:pPr>
        <w:pStyle w:val="Compact"/>
        <w:numPr>
          <w:numId w:val="1001"/>
          <w:ilvl w:val="0"/>
        </w:numPr>
      </w:pPr>
      <w:r>
        <w:t xml:space="preserve">Off‐site</w:t>
      </w:r>
    </w:p>
    <w:p>
      <w:pPr>
        <w:pStyle w:val="Compact"/>
        <w:numPr>
          <w:numId w:val="1001"/>
          <w:ilvl w:val="0"/>
        </w:numPr>
      </w:pPr>
      <w:r>
        <w:t xml:space="preserve">Verify quality control documentation, including those of subcontractors, consultants, and fabricators</w:t>
      </w:r>
    </w:p>
    <w:p>
      <w:pPr>
        <w:pStyle w:val="Compact"/>
        <w:numPr>
          <w:numId w:val="1001"/>
          <w:ilvl w:val="0"/>
        </w:numPr>
      </w:pPr>
      <w:r>
        <w:t xml:space="preserve">Perform quality assurance testing and non‐destructive examination as required</w:t>
      </w:r>
    </w:p>
    <w:p>
      <w:pPr>
        <w:pStyle w:val="Compact"/>
        <w:numPr>
          <w:numId w:val="1001"/>
          <w:ilvl w:val="0"/>
        </w:numPr>
      </w:pPr>
      <w:r>
        <w:t xml:space="preserve">Document contract compliance and non‐conformances</w:t>
      </w:r>
    </w:p>
    <w:p>
      <w:pPr>
        <w:pStyle w:val="Compact"/>
        <w:numPr>
          <w:numId w:val="1001"/>
          <w:ilvl w:val="0"/>
        </w:numPr>
      </w:pPr>
      <w:r>
        <w:t xml:space="preserve">Attend bi‐weekly quality meetings with project management and executive management and present a status report of the progress</w:t>
      </w:r>
    </w:p>
    <w:p>
      <w:pPr>
        <w:pStyle w:val="Compact"/>
        <w:numPr>
          <w:numId w:val="1001"/>
          <w:ilvl w:val="0"/>
        </w:numPr>
      </w:pPr>
      <w:r>
        <w:t xml:space="preserve">Ensure that executives are kept abreast of the Quality Management System effectiveness</w:t>
      </w:r>
    </w:p>
    <w:p>
      <w:pPr>
        <w:pStyle w:val="Compact"/>
        <w:numPr>
          <w:numId w:val="1001"/>
          <w:ilvl w:val="0"/>
        </w:numPr>
      </w:pPr>
      <w:r>
        <w:t xml:space="preserve">Implement and monitor the quality document management and reporting system</w:t>
      </w:r>
    </w:p>
    <w:p>
      <w:pPr>
        <w:pStyle w:val="Compact"/>
        <w:numPr>
          <w:numId w:val="1001"/>
          <w:ilvl w:val="0"/>
        </w:numPr>
      </w:pPr>
      <w:r>
        <w:t xml:space="preserve">Coordinate on matters of quality with the commissioning agents</w:t>
      </w:r>
    </w:p>
    <w:p>
      <w:pPr>
        <w:pStyle w:val="Compact"/>
        <w:numPr>
          <w:numId w:val="1001"/>
          <w:ilvl w:val="0"/>
        </w:numPr>
      </w:pPr>
      <w:r>
        <w:t xml:space="preserve">Compile quality and contract compliance documentation for submission to the client</w:t>
      </w:r>
    </w:p>
    <w:p>
      <w:pPr>
        <w:pStyle w:val="Heading2"/>
      </w:pPr>
      <w:bookmarkStart w:id="23" w:name="qualifications-for-qa-qc-manager"/>
      <w:r>
        <w:t xml:space="preserve">Qualifications for QA / QC manager</w:t>
      </w:r>
      <w:bookmarkEnd w:id="23"/>
    </w:p>
    <w:p>
      <w:pPr>
        <w:pStyle w:val="Compact"/>
        <w:numPr>
          <w:numId w:val="1002"/>
          <w:ilvl w:val="0"/>
        </w:numPr>
      </w:pPr>
      <w:r>
        <w:t xml:space="preserve">Experience in participation and in the management of regulatory audits</w:t>
      </w:r>
    </w:p>
    <w:p>
      <w:pPr>
        <w:pStyle w:val="Compact"/>
        <w:numPr>
          <w:numId w:val="1002"/>
          <w:ilvl w:val="0"/>
        </w:numPr>
      </w:pPr>
      <w:r>
        <w:t xml:space="preserve">Interface and assist with the PANYNJ representatives, and managers for Verification</w:t>
      </w:r>
    </w:p>
    <w:p>
      <w:pPr>
        <w:pStyle w:val="Compact"/>
        <w:numPr>
          <w:numId w:val="1002"/>
          <w:ilvl w:val="0"/>
        </w:numPr>
      </w:pPr>
      <w:r>
        <w:t xml:space="preserve">Reviews, Testing and Inspection of Program testing and reporting</w:t>
      </w:r>
    </w:p>
    <w:p>
      <w:pPr>
        <w:pStyle w:val="Compact"/>
        <w:numPr>
          <w:numId w:val="1002"/>
          <w:ilvl w:val="0"/>
        </w:numPr>
      </w:pPr>
      <w:r>
        <w:t xml:space="preserve">Report non‐conformity related to the project quality control system</w:t>
      </w:r>
    </w:p>
    <w:p>
      <w:pPr>
        <w:pStyle w:val="Compact"/>
        <w:numPr>
          <w:numId w:val="1002"/>
          <w:ilvl w:val="0"/>
        </w:numPr>
      </w:pPr>
      <w:r>
        <w:t xml:space="preserve">Monitor the performance of the Quality Assurance Program in accordance with contract requirements</w:t>
      </w:r>
    </w:p>
    <w:p>
      <w:pPr>
        <w:pStyle w:val="Compact"/>
        <w:numPr>
          <w:numId w:val="1002"/>
          <w:ilvl w:val="0"/>
        </w:numPr>
      </w:pPr>
      <w:r>
        <w:t xml:space="preserve">Interface with the client representatives on weekly and monthly basis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a-qc-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a-qc-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2021-10-28T13:33:03Z</dcterms:created>
  <dcterms:modified xsi:type="dcterms:W3CDTF">2021-10-28T13:33:03Z</dcterms:modified>
</cp:coreProperties>
</file>