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https://www.velvetjobs.com/job-descriptions/public-relations-director</w:t>
        </w:r>
      </w:hyperlink>
    </w:p>
    <w:p>
      <w:pPr>
        <w:pStyle w:val="Heading1"/>
      </w:pPr>
      <w:bookmarkStart w:id="21" w:name="example-of-public-relations-director-job-description"/>
      <w:r>
        <w:t xml:space="preserve">Example of Public Relations Director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public relations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ublic-relations-director"/>
      <w:r>
        <w:t xml:space="preserve">Responsibilities for public relations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develop key partnerships</w:t>
      </w:r>
    </w:p>
    <w:p>
      <w:pPr>
        <w:pStyle w:val="Compact"/>
        <w:numPr>
          <w:numId w:val="1001"/>
          <w:ilvl w:val="0"/>
        </w:numPr>
      </w:pPr>
      <w:r>
        <w:t xml:space="preserve">Manage PR agency relationships and scope of work</w:t>
      </w:r>
    </w:p>
    <w:p>
      <w:pPr>
        <w:pStyle w:val="Compact"/>
        <w:numPr>
          <w:numId w:val="1001"/>
          <w:ilvl w:val="0"/>
        </w:numPr>
      </w:pPr>
      <w:r>
        <w:t xml:space="preserve">Manage PR budget</w:t>
      </w:r>
    </w:p>
    <w:p>
      <w:pPr>
        <w:pStyle w:val="Compact"/>
        <w:numPr>
          <w:numId w:val="1001"/>
          <w:ilvl w:val="0"/>
        </w:numPr>
      </w:pPr>
      <w:r>
        <w:t xml:space="preserve">Gather material and support development of public relations materials – pitch letters, press releases, quotes, fact sheets</w:t>
      </w:r>
    </w:p>
    <w:p>
      <w:pPr>
        <w:pStyle w:val="Compact"/>
        <w:numPr>
          <w:numId w:val="1001"/>
          <w:ilvl w:val="0"/>
        </w:numPr>
      </w:pPr>
      <w:r>
        <w:t xml:space="preserve">Develops and implements action plans for large-scale events including publicity plans, detailed event plans, invitations lists, event management, VIP handling</w:t>
      </w:r>
    </w:p>
    <w:p>
      <w:pPr>
        <w:pStyle w:val="Compact"/>
        <w:numPr>
          <w:numId w:val="1001"/>
          <w:ilvl w:val="0"/>
        </w:numPr>
      </w:pPr>
      <w:r>
        <w:t xml:space="preserve">Acts as divisional liaison between other WB divisions other Time Warner companies on behalf of the Wizarding World of Harry Potter locations around the world</w:t>
      </w:r>
    </w:p>
    <w:p>
      <w:pPr>
        <w:pStyle w:val="Compact"/>
        <w:numPr>
          <w:numId w:val="1001"/>
          <w:ilvl w:val="0"/>
        </w:numPr>
      </w:pPr>
      <w:r>
        <w:t xml:space="preserve">Partner with assigned business units to understand their strategic goals and then lead the creation and execution of strategic public relations plans and initiatives</w:t>
      </w:r>
    </w:p>
    <w:p>
      <w:pPr>
        <w:pStyle w:val="Compact"/>
        <w:numPr>
          <w:numId w:val="1001"/>
          <w:ilvl w:val="0"/>
        </w:numPr>
      </w:pPr>
      <w:r>
        <w:t xml:space="preserve">Manage company relationships and drive deliverables with public relations agencies</w:t>
      </w:r>
    </w:p>
    <w:p>
      <w:pPr>
        <w:pStyle w:val="Compact"/>
        <w:numPr>
          <w:numId w:val="1001"/>
          <w:ilvl w:val="0"/>
        </w:numPr>
      </w:pPr>
      <w:r>
        <w:t xml:space="preserve">Manage day to day PR efforts and direct public relations strategy and implementation, including agency management, external media interaction, press releases, and product placement decisions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the seasonal marketing strategy</w:t>
      </w:r>
    </w:p>
    <w:p>
      <w:pPr>
        <w:pStyle w:val="Heading2"/>
      </w:pPr>
      <w:bookmarkStart w:id="23" w:name="qualifications-for-public-relations-director"/>
      <w:r>
        <w:t xml:space="preserve">Qualifications for public relations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 years experience in Public Relations field</w:t>
      </w:r>
    </w:p>
    <w:p>
      <w:pPr>
        <w:pStyle w:val="Compact"/>
        <w:numPr>
          <w:numId w:val="1002"/>
          <w:ilvl w:val="0"/>
        </w:numPr>
      </w:pPr>
      <w:r>
        <w:t xml:space="preserve">Fashion experience required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skills, ability to work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BA/BS degree in Marketing, Communications, PR or equivalent</w:t>
      </w:r>
    </w:p>
    <w:p>
      <w:pPr>
        <w:pStyle w:val="Compact"/>
        <w:numPr>
          <w:numId w:val="1002"/>
          <w:ilvl w:val="0"/>
        </w:numPr>
      </w:pPr>
      <w:r>
        <w:t xml:space="preserve">Powerful interpersonal skills</w:t>
      </w:r>
    </w:p>
    <w:p>
      <w:pPr>
        <w:pStyle w:val="Compact"/>
        <w:numPr>
          <w:numId w:val="1002"/>
          <w:ilvl w:val="0"/>
        </w:numPr>
      </w:pPr>
      <w:r>
        <w:t xml:space="preserve">Passionate and have an entrepreneurial mindset in building new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ublic-relation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ublic-relation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2021-10-28T13:13:23Z</dcterms:created>
  <dcterms:modified xsi:type="dcterms:W3CDTF">2021-10-28T13:13:23Z</dcterms:modified>
</cp:coreProperties>
</file>