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https://www.velvetjobs.com/job-descriptions/public-health-analyst</w:t>
        </w:r>
      </w:hyperlink>
    </w:p>
    <w:p>
      <w:pPr>
        <w:pStyle w:val="Heading1"/>
      </w:pPr>
      <w:bookmarkStart w:id="21" w:name="example-of-public-health-analyst-job-description"/>
      <w:r>
        <w:t xml:space="preserve">Example of Public Health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public health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ublic-health-analyst"/>
      <w:r>
        <w:t xml:space="preserve">Responsibilities for public health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 proposal sections with moderate level of technical complexity and gather background information to support proposal efforts</w:t>
      </w:r>
    </w:p>
    <w:p>
      <w:pPr>
        <w:pStyle w:val="Compact"/>
        <w:numPr>
          <w:numId w:val="1001"/>
          <w:ilvl w:val="0"/>
        </w:numPr>
      </w:pPr>
      <w:r>
        <w:t xml:space="preserve">Act as subject matter expert in quality measurement and quality improvement</w:t>
      </w:r>
    </w:p>
    <w:p>
      <w:pPr>
        <w:pStyle w:val="Compact"/>
        <w:numPr>
          <w:numId w:val="1001"/>
          <w:ilvl w:val="0"/>
        </w:numPr>
      </w:pPr>
      <w:r>
        <w:t xml:space="preserve">Act as a subject matter expert in aging, disability and long-term care</w:t>
      </w:r>
    </w:p>
    <w:p>
      <w:pPr>
        <w:pStyle w:val="Compact"/>
        <w:numPr>
          <w:numId w:val="1001"/>
          <w:ilvl w:val="0"/>
        </w:numPr>
      </w:pPr>
      <w:r>
        <w:t xml:space="preserve">Plan/direct/contribute to the preparation of proposals of significant technical complexity, contract value, or strategic importance</w:t>
      </w:r>
    </w:p>
    <w:p>
      <w:pPr>
        <w:pStyle w:val="Compact"/>
        <w:numPr>
          <w:numId w:val="1001"/>
          <w:ilvl w:val="0"/>
        </w:numPr>
      </w:pPr>
      <w:r>
        <w:t xml:space="preserve">Prepares and make presentations on behalf of client</w:t>
      </w:r>
    </w:p>
    <w:p>
      <w:pPr>
        <w:pStyle w:val="Compact"/>
        <w:numPr>
          <w:numId w:val="1001"/>
          <w:ilvl w:val="0"/>
        </w:numPr>
      </w:pPr>
      <w:r>
        <w:t xml:space="preserve">Prepares/compiles monthly team reports and technical reports and briefings related to data quality and accountability</w:t>
      </w:r>
    </w:p>
    <w:p>
      <w:pPr>
        <w:pStyle w:val="Compact"/>
        <w:numPr>
          <w:numId w:val="1001"/>
          <w:ilvl w:val="0"/>
        </w:numPr>
      </w:pPr>
      <w:r>
        <w:t xml:space="preserve">Master’s degree in public health, epidemiology, statistics or related field and 5 years of related experience is required</w:t>
      </w:r>
    </w:p>
    <w:p>
      <w:pPr>
        <w:pStyle w:val="Compact"/>
        <w:numPr>
          <w:numId w:val="1001"/>
          <w:ilvl w:val="0"/>
        </w:numPr>
      </w:pPr>
      <w:r>
        <w:t xml:space="preserve">Contribute to teams and help lead teams in the development and evaluation of quality measures</w:t>
      </w:r>
    </w:p>
    <w:p>
      <w:pPr>
        <w:pStyle w:val="Compact"/>
        <w:numPr>
          <w:numId w:val="1001"/>
          <w:ilvl w:val="0"/>
        </w:numPr>
      </w:pPr>
      <w:r>
        <w:t xml:space="preserve">Contribute to and lead technical analyses related to measure design and maintenance</w:t>
      </w:r>
    </w:p>
    <w:p>
      <w:pPr>
        <w:pStyle w:val="Compact"/>
        <w:numPr>
          <w:numId w:val="1001"/>
          <w:ilvl w:val="0"/>
        </w:numPr>
      </w:pPr>
      <w:r>
        <w:t xml:space="preserve">Contribute to writing technical reports</w:t>
      </w:r>
    </w:p>
    <w:p>
      <w:pPr>
        <w:pStyle w:val="Heading2"/>
      </w:pPr>
      <w:bookmarkStart w:id="23" w:name="qualifications-for-public-health-analyst"/>
      <w:r>
        <w:t xml:space="preserve">Qualifications for public health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MS Office Suite to include strong Excel skills</w:t>
      </w:r>
    </w:p>
    <w:p>
      <w:pPr>
        <w:pStyle w:val="Compact"/>
        <w:numPr>
          <w:numId w:val="1002"/>
          <w:ilvl w:val="0"/>
        </w:numPr>
      </w:pPr>
      <w:r>
        <w:t xml:space="preserve">Proficient use of Microsoft Office suite of applications (e.g., MS Word, Outlook, Project, PowerPoint, Excel, Visio)</w:t>
      </w:r>
    </w:p>
    <w:p>
      <w:pPr>
        <w:pStyle w:val="Compact"/>
        <w:numPr>
          <w:numId w:val="1002"/>
          <w:ilvl w:val="0"/>
        </w:numPr>
      </w:pPr>
      <w:r>
        <w:t xml:space="preserve">BA/BS in Public Health, Public Policy, Sociology, Psychology, Economics, or other related field with a minimum GPA of 3.3 or higher (May 2017 graduates will be considered)</w:t>
      </w:r>
    </w:p>
    <w:p>
      <w:pPr>
        <w:pStyle w:val="Compact"/>
        <w:numPr>
          <w:numId w:val="1002"/>
          <w:ilvl w:val="0"/>
        </w:numPr>
      </w:pPr>
      <w:r>
        <w:t xml:space="preserve">BA/BS (May 2017 graduates will be considered) in Public Health, Economics, Psychology, Sociology, or a related field</w:t>
      </w:r>
    </w:p>
    <w:p>
      <w:pPr>
        <w:pStyle w:val="Compact"/>
        <w:numPr>
          <w:numId w:val="1002"/>
          <w:ilvl w:val="0"/>
        </w:numPr>
      </w:pPr>
      <w:r>
        <w:t xml:space="preserve">Experience conducting site visits and conducting interviews with adolescents, health clinic staff and providers, and members of vulnerable populations</w:t>
      </w:r>
    </w:p>
    <w:p>
      <w:pPr>
        <w:pStyle w:val="Compact"/>
        <w:numPr>
          <w:numId w:val="1002"/>
          <w:ilvl w:val="0"/>
        </w:numPr>
      </w:pPr>
      <w:r>
        <w:t xml:space="preserve">Strong research methodology and evaluation training and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ublic-health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ublic-health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2021-10-28T13:32:12Z</dcterms:created>
  <dcterms:modified xsi:type="dcterms:W3CDTF">2021-10-28T13:32:12Z</dcterms:modified>
</cp:coreProperties>
</file>