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https://www.velvetjobs.com/job-descriptions/provider-relations-representative</w:t>
        </w:r>
      </w:hyperlink>
    </w:p>
    <w:p>
      <w:pPr>
        <w:pStyle w:val="Heading1"/>
      </w:pPr>
      <w:bookmarkStart w:id="21" w:name="example-of-provider-relations-representative-job-description"/>
      <w:r>
        <w:t xml:space="preserve">Example of Provider Relations Representative Job Description</w:t>
      </w:r>
      <w:bookmarkEnd w:id="21"/>
    </w:p>
    <w:p>
      <w:pPr>
        <w:pStyle w:val="Compact"/>
      </w:pPr>
      <w:r>
        <w:t xml:space="preserve">Our company is growing rapidly and is looking to fill the role of provider relations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vider-relations-representative"/>
      <w:r>
        <w:t xml:space="preserve">Responsibilities for provider relations representative</w:t>
      </w:r>
      <w:bookmarkEnd w:id="22"/>
    </w:p>
    <w:p>
      <w:pPr>
        <w:pStyle w:val="Compact"/>
        <w:numPr>
          <w:numId w:val="1001"/>
          <w:ilvl w:val="0"/>
        </w:numPr>
      </w:pPr>
      <w:r>
        <w:t xml:space="preserve">Support all provider relations initiatives</w:t>
      </w:r>
    </w:p>
    <w:p>
      <w:pPr>
        <w:pStyle w:val="Compact"/>
        <w:numPr>
          <w:numId w:val="1001"/>
          <w:ilvl w:val="0"/>
        </w:numPr>
      </w:pPr>
      <w:r>
        <w:t xml:space="preserve">Contribute to efficient and effective provider support</w:t>
      </w:r>
    </w:p>
    <w:p>
      <w:pPr>
        <w:pStyle w:val="Compact"/>
        <w:numPr>
          <w:numId w:val="1001"/>
          <w:ilvl w:val="0"/>
        </w:numPr>
      </w:pPr>
      <w:r>
        <w:t xml:space="preserve">Working knowledge of Strataware/Power Track, Citadel and Call Track</w:t>
      </w:r>
    </w:p>
    <w:p>
      <w:pPr>
        <w:pStyle w:val="Compact"/>
        <w:numPr>
          <w:numId w:val="1001"/>
          <w:ilvl w:val="0"/>
        </w:numPr>
      </w:pPr>
      <w:r>
        <w:t xml:space="preserve">Resolves issues successfully in a proactive and timely manner</w:t>
      </w:r>
    </w:p>
    <w:p>
      <w:pPr>
        <w:pStyle w:val="Compact"/>
        <w:numPr>
          <w:numId w:val="1001"/>
          <w:ilvl w:val="0"/>
        </w:numPr>
      </w:pPr>
      <w:r>
        <w:t xml:space="preserve">Identifies training and system deficiencies and issues</w:t>
      </w:r>
    </w:p>
    <w:p>
      <w:pPr>
        <w:pStyle w:val="Compact"/>
        <w:numPr>
          <w:numId w:val="1001"/>
          <w:ilvl w:val="0"/>
        </w:numPr>
      </w:pPr>
      <w:r>
        <w:t xml:space="preserve">Provides oversight on claims issues</w:t>
      </w:r>
    </w:p>
    <w:p>
      <w:pPr>
        <w:pStyle w:val="Compact"/>
        <w:numPr>
          <w:numId w:val="1001"/>
          <w:ilvl w:val="0"/>
        </w:numPr>
      </w:pPr>
      <w:r>
        <w:t xml:space="preserve">Proactively strategies for membership growth and retention, through advanced communication to providers, follow-up to gauge the response to that growth</w:t>
      </w:r>
    </w:p>
    <w:p>
      <w:pPr>
        <w:pStyle w:val="Compact"/>
        <w:numPr>
          <w:numId w:val="1001"/>
          <w:ilvl w:val="0"/>
        </w:numPr>
      </w:pPr>
      <w:r>
        <w:t xml:space="preserve">The Provider Relations Coordinator, under general supervision is responsible for maintaining provider information in internal databases and files</w:t>
      </w:r>
    </w:p>
    <w:p>
      <w:pPr>
        <w:pStyle w:val="Compact"/>
        <w:numPr>
          <w:numId w:val="1001"/>
          <w:ilvl w:val="0"/>
        </w:numPr>
      </w:pPr>
      <w:r>
        <w:t xml:space="preserve">Ensures the accuracy and completeness of provider data as reflected in the Health Plan directories</w:t>
      </w:r>
    </w:p>
    <w:p>
      <w:pPr>
        <w:pStyle w:val="Compact"/>
        <w:numPr>
          <w:numId w:val="1001"/>
          <w:ilvl w:val="0"/>
        </w:numPr>
      </w:pPr>
      <w:r>
        <w:t xml:space="preserve">Distributes information and reports</w:t>
      </w:r>
    </w:p>
    <w:p>
      <w:pPr>
        <w:pStyle w:val="Heading2"/>
      </w:pPr>
      <w:bookmarkStart w:id="23" w:name="qualifications-for-provider-relations-representative"/>
      <w:r>
        <w:t xml:space="preserve">Qualifications for provider relations representative</w:t>
      </w:r>
      <w:bookmarkEnd w:id="23"/>
    </w:p>
    <w:p>
      <w:pPr>
        <w:pStyle w:val="Compact"/>
        <w:numPr>
          <w:numId w:val="1002"/>
          <w:ilvl w:val="0"/>
        </w:numPr>
      </w:pPr>
      <w:r>
        <w:t xml:space="preserve">Submit accurate and complete initial credentialing packages</w:t>
      </w:r>
    </w:p>
    <w:p>
      <w:pPr>
        <w:pStyle w:val="Compact"/>
        <w:numPr>
          <w:numId w:val="1002"/>
          <w:ilvl w:val="0"/>
        </w:numPr>
      </w:pPr>
      <w:r>
        <w:t xml:space="preserve">Complete and submit required reports in a timely manner</w:t>
      </w:r>
    </w:p>
    <w:p>
      <w:pPr>
        <w:pStyle w:val="Compact"/>
        <w:numPr>
          <w:numId w:val="1002"/>
          <w:ilvl w:val="0"/>
        </w:numPr>
      </w:pPr>
      <w:r>
        <w:t xml:space="preserve">One or two years of experience in a medical environment dealing with managed care or insurance issues</w:t>
      </w:r>
    </w:p>
    <w:p>
      <w:pPr>
        <w:pStyle w:val="Compact"/>
        <w:numPr>
          <w:numId w:val="1002"/>
          <w:ilvl w:val="0"/>
        </w:numPr>
      </w:pPr>
      <w:r>
        <w:t xml:space="preserve">Previous experience in provider contracting or provider relations</w:t>
      </w:r>
    </w:p>
    <w:p>
      <w:pPr>
        <w:pStyle w:val="Compact"/>
        <w:numPr>
          <w:numId w:val="1002"/>
          <w:ilvl w:val="0"/>
        </w:numPr>
      </w:pPr>
      <w:r>
        <w:t xml:space="preserve">Experience with MSR, PDMS and PIMS</w:t>
      </w:r>
    </w:p>
    <w:p>
      <w:pPr>
        <w:pStyle w:val="Compact"/>
        <w:numPr>
          <w:numId w:val="1002"/>
          <w:ilvl w:val="0"/>
        </w:numPr>
      </w:pPr>
      <w:r>
        <w:t xml:space="preserve">Bachelor's Degree or 1 - 2 years of equivalent business, contracting, customer relations and/or TRICARE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vider-relation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vider-relation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2021-10-28T12:51:01Z</dcterms:created>
  <dcterms:modified xsi:type="dcterms:W3CDTF">2021-10-28T12:51:01Z</dcterms:modified>
</cp:coreProperties>
</file>