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https://www.velvetjobs.com/job-descriptions/provider-relations-advocate</w:t>
        </w:r>
      </w:hyperlink>
    </w:p>
    <w:p>
      <w:pPr>
        <w:pStyle w:val="Heading1"/>
      </w:pPr>
      <w:bookmarkStart w:id="21" w:name="example-of-provider-relations-advocate-job-description"/>
      <w:r>
        <w:t xml:space="preserve">Example of Provider Relations Advocate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provider relations advocate.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rovider-relations-advocate"/>
      <w:r>
        <w:t xml:space="preserve">Responsibilities for provider relations advocate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support and assistance with peers</w:t>
      </w:r>
    </w:p>
    <w:p>
      <w:pPr>
        <w:pStyle w:val="Compact"/>
        <w:numPr>
          <w:numId w:val="1001"/>
          <w:ilvl w:val="0"/>
        </w:numPr>
      </w:pPr>
      <w:r>
        <w:t xml:space="preserve">Maintain positive customer relationships in the SNF industry</w:t>
      </w:r>
    </w:p>
    <w:p>
      <w:pPr>
        <w:pStyle w:val="Compact"/>
        <w:numPr>
          <w:numId w:val="1001"/>
          <w:ilvl w:val="0"/>
        </w:numPr>
      </w:pPr>
      <w:r>
        <w:t xml:space="preserve">Reviewing and researching provider claim issues</w:t>
      </w:r>
    </w:p>
    <w:p>
      <w:pPr>
        <w:pStyle w:val="Compact"/>
        <w:numPr>
          <w:numId w:val="1001"/>
          <w:ilvl w:val="0"/>
        </w:numPr>
      </w:pPr>
      <w:r>
        <w:t xml:space="preserve">Develop an intimate knowledge of the facility team</w:t>
      </w:r>
    </w:p>
    <w:p>
      <w:pPr>
        <w:pStyle w:val="Compact"/>
        <w:numPr>
          <w:numId w:val="1001"/>
          <w:ilvl w:val="0"/>
        </w:numPr>
      </w:pPr>
      <w:r>
        <w:t xml:space="preserve">Primary support of the Medicaid Behavioral Health Network</w:t>
      </w:r>
    </w:p>
    <w:p>
      <w:pPr>
        <w:pStyle w:val="Compact"/>
        <w:numPr>
          <w:numId w:val="1001"/>
          <w:ilvl w:val="0"/>
        </w:numPr>
      </w:pPr>
      <w:r>
        <w:t xml:space="preserve">Outreach to provider recruitment targets within assigned territory</w:t>
      </w:r>
    </w:p>
    <w:p>
      <w:pPr>
        <w:pStyle w:val="Compact"/>
        <w:numPr>
          <w:numId w:val="1001"/>
          <w:ilvl w:val="0"/>
        </w:numPr>
      </w:pPr>
      <w:r>
        <w:t xml:space="preserve">Actively contribute and work on key departmental initiatives</w:t>
      </w:r>
    </w:p>
    <w:p>
      <w:pPr>
        <w:pStyle w:val="Compact"/>
        <w:numPr>
          <w:numId w:val="1001"/>
          <w:ilvl w:val="0"/>
        </w:numPr>
      </w:pPr>
      <w:r>
        <w:t xml:space="preserve">Identify and solve moderately complex problems and contracting needs</w:t>
      </w:r>
    </w:p>
    <w:p>
      <w:pPr>
        <w:pStyle w:val="Compact"/>
        <w:numPr>
          <w:numId w:val="1001"/>
          <w:ilvl w:val="0"/>
        </w:numPr>
      </w:pPr>
      <w:r>
        <w:t xml:space="preserve">Coach, provide feedback, and act as liaison between internal and external customers</w:t>
      </w:r>
    </w:p>
    <w:p>
      <w:pPr>
        <w:pStyle w:val="Compact"/>
        <w:numPr>
          <w:numId w:val="1001"/>
          <w:ilvl w:val="0"/>
        </w:numPr>
      </w:pPr>
      <w:r>
        <w:t xml:space="preserve">Role supports the VA agreement and relationship on behalf of Optum and partner with the VA lead at UHC</w:t>
      </w:r>
    </w:p>
    <w:p>
      <w:pPr>
        <w:pStyle w:val="Heading2"/>
      </w:pPr>
      <w:bookmarkStart w:id="23" w:name="qualifications-for-provider-relations-advocate"/>
      <w:r>
        <w:t xml:space="preserve">Qualifications for provider relations advocate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leadership and collaboration skills as it is necessary to work cross functionally and influence other teams, leadership and internal business partners</w:t>
      </w:r>
    </w:p>
    <w:p>
      <w:pPr>
        <w:pStyle w:val="Compact"/>
        <w:numPr>
          <w:numId w:val="1002"/>
          <w:ilvl w:val="0"/>
        </w:numPr>
      </w:pPr>
      <w:r>
        <w:t xml:space="preserve">Ability to work independently within a team and to remain on task</w:t>
      </w:r>
    </w:p>
    <w:p>
      <w:pPr>
        <w:pStyle w:val="Compact"/>
        <w:numPr>
          <w:numId w:val="1002"/>
          <w:ilvl w:val="0"/>
        </w:numPr>
      </w:pPr>
      <w:r>
        <w:t xml:space="preserve">Excellent organization and planning skills, including the ability to communicate effectively with various levels of leadership</w:t>
      </w:r>
    </w:p>
    <w:p>
      <w:pPr>
        <w:pStyle w:val="Compact"/>
        <w:numPr>
          <w:numId w:val="1002"/>
          <w:ilvl w:val="0"/>
        </w:numPr>
      </w:pPr>
      <w:r>
        <w:t xml:space="preserve">Strong knowledge of business processes that impact contract loading and auditing</w:t>
      </w:r>
    </w:p>
    <w:p>
      <w:pPr>
        <w:pStyle w:val="Compact"/>
        <w:numPr>
          <w:numId w:val="1002"/>
          <w:ilvl w:val="0"/>
        </w:numPr>
      </w:pPr>
      <w:r>
        <w:t xml:space="preserve">Familiarity with the Rhode Island Market</w:t>
      </w:r>
    </w:p>
    <w:p>
      <w:pPr>
        <w:pStyle w:val="Compact"/>
        <w:numPr>
          <w:numId w:val="1002"/>
          <w:ilvl w:val="0"/>
        </w:numPr>
      </w:pPr>
      <w:r>
        <w:t xml:space="preserve">Undergraduate degree or 2 years of equivalent years of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vider-relations-advoc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vider-relations-advoc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2021-10-28T13:30:39Z</dcterms:created>
  <dcterms:modified xsi:type="dcterms:W3CDTF">2021-10-28T13:30:39Z</dcterms:modified>
</cp:coreProperties>
</file>