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https://www.velvetjobs.com/job-descriptions/propositions-manager</w:t>
        </w:r>
      </w:hyperlink>
    </w:p>
    <w:p>
      <w:pPr>
        <w:pStyle w:val="Heading1"/>
      </w:pPr>
      <w:bookmarkStart w:id="21" w:name="example-of-propositions-manager-job-description"/>
      <w:r>
        <w:t xml:space="preserve">Example of Propositions Manager Job Description</w:t>
      </w:r>
      <w:bookmarkEnd w:id="21"/>
    </w:p>
    <w:p>
      <w:pPr>
        <w:pStyle w:val="Compact"/>
      </w:pPr>
      <w:r>
        <w:t xml:space="preserve">Our innovative and growing company is looking to fill the role of propositions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positions-manager"/>
      <w:r>
        <w:t xml:space="preserve">Responsibilities for propositions manager</w:t>
      </w:r>
      <w:bookmarkEnd w:id="22"/>
    </w:p>
    <w:p>
      <w:pPr>
        <w:pStyle w:val="Compact"/>
        <w:numPr>
          <w:numId w:val="1001"/>
          <w:ilvl w:val="0"/>
        </w:numPr>
      </w:pPr>
      <w:r>
        <w:t xml:space="preserve">Solution development to address emerging market opportunities, through adopting human centred design principles coupled with strong market and risk pool expertise</w:t>
      </w:r>
    </w:p>
    <w:p>
      <w:pPr>
        <w:pStyle w:val="Compact"/>
        <w:numPr>
          <w:numId w:val="1001"/>
          <w:ilvl w:val="0"/>
        </w:numPr>
      </w:pPr>
      <w:r>
        <w:t xml:space="preserve">Oversee the development of global guidelines, guidance and ‘how to’ principles to ensure we design propositions that are actionable based on customer and business strategy</w:t>
      </w:r>
    </w:p>
    <w:p>
      <w:pPr>
        <w:pStyle w:val="Compact"/>
        <w:numPr>
          <w:numId w:val="1001"/>
          <w:ilvl w:val="0"/>
        </w:numPr>
      </w:pPr>
      <w:r>
        <w:t xml:space="preserve">Drive strategy and execution with agencies to deliver on-brand, cut-through creative through channels relevant for target audience</w:t>
      </w:r>
    </w:p>
    <w:p>
      <w:pPr>
        <w:pStyle w:val="Compact"/>
        <w:numPr>
          <w:numId w:val="1001"/>
          <w:ilvl w:val="0"/>
        </w:numPr>
      </w:pPr>
      <w:r>
        <w:t xml:space="preserve">Support individual product marketing managers to plan &amp; implement robust test &amp; learn calendar to drive learnings &amp; increase efficiencies of marketing spend</w:t>
      </w:r>
    </w:p>
    <w:p>
      <w:pPr>
        <w:pStyle w:val="Compact"/>
        <w:numPr>
          <w:numId w:val="1001"/>
          <w:ilvl w:val="0"/>
        </w:numPr>
      </w:pPr>
      <w:r>
        <w:t xml:space="preserve">Act as key liaison across retail banking teams to drive sales targets and embed a culture of continual process improvement and efficiencies</w:t>
      </w:r>
    </w:p>
    <w:p>
      <w:pPr>
        <w:pStyle w:val="Compact"/>
        <w:numPr>
          <w:numId w:val="1001"/>
          <w:ilvl w:val="0"/>
        </w:numPr>
      </w:pPr>
      <w:r>
        <w:t xml:space="preserve">Lead propositions team to plan and develop annual integrated product marketing plans, prioritising and adapting throughout the year to drive sales targets including bank wide cross-buy plan</w:t>
      </w:r>
    </w:p>
    <w:p>
      <w:pPr>
        <w:pStyle w:val="Compact"/>
        <w:numPr>
          <w:numId w:val="1001"/>
          <w:ilvl w:val="0"/>
        </w:numPr>
      </w:pPr>
      <w:r>
        <w:t xml:space="preserve">Control, plan and forecast of Multiplay propositions, marketing support and volume bonuses</w:t>
      </w:r>
    </w:p>
    <w:p>
      <w:pPr>
        <w:pStyle w:val="Compact"/>
        <w:numPr>
          <w:numId w:val="1001"/>
          <w:ilvl w:val="0"/>
        </w:numPr>
      </w:pPr>
      <w:r>
        <w:t xml:space="preserve">Define the overall Multiplay proposition strategy to deliver long term sustainable growth and build the operational plan to successfully deliver all aspects</w:t>
      </w:r>
    </w:p>
    <w:p>
      <w:pPr>
        <w:pStyle w:val="Compact"/>
        <w:numPr>
          <w:numId w:val="1001"/>
          <w:ilvl w:val="0"/>
        </w:numPr>
      </w:pPr>
      <w:r>
        <w:t xml:space="preserve">Ensure delivery of accurate and timely proposition updates on all Multiplay systems</w:t>
      </w:r>
    </w:p>
    <w:p>
      <w:pPr>
        <w:pStyle w:val="Compact"/>
        <w:numPr>
          <w:numId w:val="1001"/>
          <w:ilvl w:val="0"/>
        </w:numPr>
      </w:pPr>
      <w:r>
        <w:t xml:space="preserve">Develop and maintain relationships with key internal senior stakeholders to enable successful delivery of Multiplay propositions, including alignment to Dixon Carphone campaigns</w:t>
      </w:r>
    </w:p>
    <w:p>
      <w:pPr>
        <w:pStyle w:val="Heading2"/>
      </w:pPr>
      <w:bookmarkStart w:id="23" w:name="qualifications-for-propositions-manager"/>
      <w:r>
        <w:t xml:space="preserve">Qualifications for propositions manager</w:t>
      </w:r>
      <w:bookmarkEnd w:id="23"/>
    </w:p>
    <w:p>
      <w:pPr>
        <w:pStyle w:val="Compact"/>
        <w:numPr>
          <w:numId w:val="1002"/>
          <w:ilvl w:val="0"/>
        </w:numPr>
      </w:pPr>
      <w:r>
        <w:t xml:space="preserve">Using skills in storytelling to create compelling presentations and having the confidence to deliver the presentation in a compelling and engaging way</w:t>
      </w:r>
    </w:p>
    <w:p>
      <w:pPr>
        <w:pStyle w:val="Compact"/>
        <w:numPr>
          <w:numId w:val="1002"/>
          <w:ilvl w:val="0"/>
        </w:numPr>
      </w:pPr>
      <w:r>
        <w:t xml:space="preserve">Ability to write an informative brief, negotiate agency involvement costs and effectively manage the agency throughout the life of the project, in order to drive the business value and ROI</w:t>
      </w:r>
    </w:p>
    <w:p>
      <w:pPr>
        <w:pStyle w:val="Compact"/>
        <w:numPr>
          <w:numId w:val="1002"/>
          <w:ilvl w:val="0"/>
        </w:numPr>
      </w:pPr>
      <w:r>
        <w:t xml:space="preserve">Understanding how social media compliments traditional media, seeking opportunities to use social media with marketing programmes and campaigns</w:t>
      </w:r>
    </w:p>
    <w:p>
      <w:pPr>
        <w:pStyle w:val="Compact"/>
        <w:numPr>
          <w:numId w:val="1002"/>
          <w:ilvl w:val="0"/>
        </w:numPr>
      </w:pPr>
      <w:r>
        <w:t xml:space="preserve">To confidently talk with, and influence, customers, influencers, stakeholders and sales teams</w:t>
      </w:r>
    </w:p>
    <w:p>
      <w:pPr>
        <w:pStyle w:val="Compact"/>
        <w:numPr>
          <w:numId w:val="1002"/>
          <w:ilvl w:val="0"/>
        </w:numPr>
      </w:pPr>
      <w:r>
        <w:t xml:space="preserve">Demonstrate good level of skill and understanding in using SharePoint, PowerPoint, Excel, social media tools, budget forecasting and planning</w:t>
      </w:r>
    </w:p>
    <w:p>
      <w:pPr>
        <w:pStyle w:val="Compact"/>
        <w:numPr>
          <w:numId w:val="1002"/>
          <w:ilvl w:val="0"/>
        </w:numPr>
      </w:pPr>
      <w:r>
        <w:t xml:space="preserve">Solid experience of working in an international marketing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osi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osi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2021-10-28T18:33:15Z</dcterms:created>
  <dcterms:modified xsi:type="dcterms:W3CDTF">2021-10-28T18:33:15Z</dcterms:modified>
</cp:coreProperties>
</file>