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https://www.velvetjobs.com/job-descriptions/property-adjuster</w:t>
        </w:r>
      </w:hyperlink>
    </w:p>
    <w:p>
      <w:pPr>
        <w:pStyle w:val="Heading1"/>
      </w:pPr>
      <w:bookmarkStart w:id="21" w:name="example-of-property-adjuster-job-description"/>
      <w:r>
        <w:t xml:space="preserve">Example of Property Adjuster Job Description</w:t>
      </w:r>
      <w:bookmarkEnd w:id="21"/>
    </w:p>
    <w:p>
      <w:pPr>
        <w:pStyle w:val="Compact"/>
      </w:pPr>
      <w:r>
        <w:t xml:space="preserve">Our company is looking to fill the role of property adjuster.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perty-adjuster"/>
      <w:r>
        <w:t xml:space="preserve">Responsibilities for property adjuster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Establishes reserve amounts within prescribed settlement authority limit and negotiates settlement of claims</w:t>
      </w:r>
    </w:p>
    <w:p>
      <w:pPr>
        <w:pStyle w:val="Compact"/>
        <w:numPr>
          <w:numId w:val="1001"/>
          <w:ilvl w:val="0"/>
        </w:numPr>
      </w:pPr>
      <w:r>
        <w:t xml:space="preserve">Assists assigned field office(s) as necessary when not on Catastrophe Duty</w:t>
      </w:r>
    </w:p>
    <w:p>
      <w:pPr>
        <w:pStyle w:val="Compact"/>
        <w:numPr>
          <w:numId w:val="1001"/>
          <w:ilvl w:val="0"/>
        </w:numPr>
      </w:pPr>
      <w:r>
        <w:t xml:space="preserve">Provides monthly operational maintenance of the Sprinter Van attached to the office where the CAT adjuster is domiciled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a high level of technical knowledge</w:t>
      </w:r>
    </w:p>
    <w:p>
      <w:pPr>
        <w:pStyle w:val="Compact"/>
        <w:numPr>
          <w:numId w:val="1001"/>
          <w:ilvl w:val="0"/>
        </w:numPr>
      </w:pPr>
      <w:r>
        <w:t xml:space="preserve">Must be a licensed adjuster in NC, a SC license a big plus</w:t>
      </w:r>
    </w:p>
    <w:p>
      <w:pPr>
        <w:pStyle w:val="Compact"/>
        <w:numPr>
          <w:numId w:val="1001"/>
          <w:ilvl w:val="0"/>
        </w:numPr>
      </w:pPr>
      <w:r>
        <w:t xml:space="preserve">Investigate claims by interviewing claimants and witnesses, obtaining official reports, by inspecting physical damage, and by comparing claim information with evidence</w:t>
      </w:r>
    </w:p>
    <w:p>
      <w:pPr>
        <w:pStyle w:val="Compact"/>
        <w:numPr>
          <w:numId w:val="1001"/>
          <w:ilvl w:val="0"/>
        </w:numPr>
      </w:pPr>
      <w:r>
        <w:t xml:space="preserve">Set loss reserves and controls claims costs</w:t>
      </w:r>
    </w:p>
    <w:p>
      <w:pPr>
        <w:pStyle w:val="Compact"/>
        <w:numPr>
          <w:numId w:val="1001"/>
          <w:ilvl w:val="0"/>
        </w:numPr>
      </w:pPr>
      <w:r>
        <w:t xml:space="preserve">Prepare reports by collecting and summarizing information required by client, local, state and federal government and by Crawford</w:t>
      </w:r>
    </w:p>
    <w:p>
      <w:pPr>
        <w:pStyle w:val="Compact"/>
        <w:numPr>
          <w:numId w:val="1001"/>
          <w:ilvl w:val="0"/>
        </w:numPr>
      </w:pPr>
      <w:r>
        <w:t xml:space="preserve">May assist less-experienced adjusters with claims handling</w:t>
      </w:r>
    </w:p>
    <w:p>
      <w:pPr>
        <w:pStyle w:val="Compact"/>
        <w:numPr>
          <w:numId w:val="1001"/>
          <w:ilvl w:val="0"/>
        </w:numPr>
      </w:pPr>
      <w:r>
        <w:t xml:space="preserve">Oversight of independent adjusters</w:t>
      </w:r>
    </w:p>
    <w:p>
      <w:pPr>
        <w:pStyle w:val="Heading2"/>
      </w:pPr>
      <w:bookmarkStart w:id="23" w:name="qualifications-for-property-adjuster"/>
      <w:r>
        <w:t xml:space="preserve">Qualifications for property adjuster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in insurance or business strongly preferred</w:t>
      </w:r>
    </w:p>
    <w:p>
      <w:pPr>
        <w:pStyle w:val="Compact"/>
        <w:numPr>
          <w:numId w:val="1002"/>
          <w:ilvl w:val="0"/>
        </w:numPr>
      </w:pPr>
      <w:r>
        <w:t xml:space="preserve">Proficient using Claims systems</w:t>
      </w:r>
    </w:p>
    <w:p>
      <w:pPr>
        <w:pStyle w:val="Compact"/>
        <w:numPr>
          <w:numId w:val="1002"/>
          <w:ilvl w:val="0"/>
        </w:numPr>
      </w:pPr>
      <w:r>
        <w:t xml:space="preserve">Strong experience handling both Homeowners and Commercial Property Claims</w:t>
      </w:r>
    </w:p>
    <w:p>
      <w:pPr>
        <w:pStyle w:val="Compact"/>
        <w:numPr>
          <w:numId w:val="1002"/>
          <w:ilvl w:val="0"/>
        </w:numPr>
      </w:pPr>
      <w:r>
        <w:t xml:space="preserve">Must have a valid driver’s license with a clean driving record and</w:t>
      </w:r>
    </w:p>
    <w:p>
      <w:pPr>
        <w:pStyle w:val="Compact"/>
        <w:numPr>
          <w:numId w:val="1002"/>
          <w:ilvl w:val="0"/>
        </w:numPr>
      </w:pPr>
      <w:r>
        <w:t xml:space="preserve">Bachelor’s Degree with 3.0 GPA with or higher</w:t>
      </w:r>
    </w:p>
    <w:p>
      <w:pPr>
        <w:pStyle w:val="Compact"/>
        <w:numPr>
          <w:numId w:val="1002"/>
          <w:ilvl w:val="0"/>
        </w:numPr>
      </w:pPr>
      <w:r>
        <w:t xml:space="preserve">Adjusts low to moderately complex property claims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perty-adju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perty-adju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2021-10-28T13:20:30Z</dcterms:created>
  <dcterms:modified xsi:type="dcterms:W3CDTF">2021-10-28T13:20:30Z</dcterms:modified>
</cp:coreProperties>
</file>