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https://www.velvetjobs.com/job-descriptions/projects-analyst</w:t>
        </w:r>
      </w:hyperlink>
    </w:p>
    <w:p>
      <w:pPr>
        <w:pStyle w:val="Heading1"/>
      </w:pPr>
      <w:bookmarkStart w:id="21" w:name="example-of-projects-analyst-job-description"/>
      <w:r>
        <w:t xml:space="preserve">Example of Projects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projects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s-analyst"/>
      <w:r>
        <w:t xml:space="preserve">Responsibilities for projects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 and explain pricing and commercial proposal to Senior Management at review and approval sessions</w:t>
      </w:r>
    </w:p>
    <w:p>
      <w:pPr>
        <w:pStyle w:val="Compact"/>
        <w:numPr>
          <w:numId w:val="1001"/>
          <w:ilvl w:val="0"/>
        </w:numPr>
      </w:pPr>
      <w:r>
        <w:t xml:space="preserve">Liaison with company departments (Procurement, Legal) on commercial matters</w:t>
      </w:r>
    </w:p>
    <w:p>
      <w:pPr>
        <w:pStyle w:val="Compact"/>
        <w:numPr>
          <w:numId w:val="1001"/>
          <w:ilvl w:val="0"/>
        </w:numPr>
      </w:pPr>
      <w:r>
        <w:t xml:space="preserve">Prepare accompanying schedules as required by RFP, including price breakdowns, milestone payment plans, schedules of rates for extra work, expenditure forecasts, Disadvantage Business Enterprise schedules, Buy America...etc</w:t>
      </w:r>
    </w:p>
    <w:p>
      <w:pPr>
        <w:pStyle w:val="Compact"/>
        <w:numPr>
          <w:numId w:val="1001"/>
          <w:ilvl w:val="0"/>
        </w:numPr>
      </w:pPr>
      <w:r>
        <w:t xml:space="preserve">Prepare financial sections in Bid Pack and accompanying financial package required for corporate approval</w:t>
      </w:r>
    </w:p>
    <w:p>
      <w:pPr>
        <w:pStyle w:val="Compact"/>
        <w:numPr>
          <w:numId w:val="1001"/>
          <w:ilvl w:val="0"/>
        </w:numPr>
      </w:pPr>
      <w:r>
        <w:t xml:space="preserve">Prepare and coordinate foreign exchange hedging guarantees if required</w:t>
      </w:r>
    </w:p>
    <w:p>
      <w:pPr>
        <w:pStyle w:val="Compact"/>
        <w:numPr>
          <w:numId w:val="1001"/>
          <w:ilvl w:val="0"/>
        </w:numPr>
      </w:pPr>
      <w:r>
        <w:t xml:space="preserve">Performs special assignments as requested by the Supervisor</w:t>
      </w:r>
    </w:p>
    <w:p>
      <w:pPr>
        <w:pStyle w:val="Compact"/>
        <w:numPr>
          <w:numId w:val="1001"/>
          <w:ilvl w:val="0"/>
        </w:numPr>
      </w:pPr>
      <w:r>
        <w:t xml:space="preserve">Assist in annual strategic plan and final budget</w:t>
      </w:r>
    </w:p>
    <w:p>
      <w:pPr>
        <w:pStyle w:val="Compact"/>
        <w:numPr>
          <w:numId w:val="1001"/>
          <w:ilvl w:val="0"/>
        </w:numPr>
      </w:pPr>
      <w:r>
        <w:t xml:space="preserve">Assist in monthly Sales &amp; Marketing actual/forecast update and variance analysis</w:t>
      </w:r>
    </w:p>
    <w:p>
      <w:pPr>
        <w:pStyle w:val="Compact"/>
        <w:numPr>
          <w:numId w:val="1001"/>
          <w:ilvl w:val="0"/>
        </w:numPr>
      </w:pPr>
      <w:r>
        <w:t xml:space="preserve">Assist in Trade Finance activities as requested by Supervisor</w:t>
      </w:r>
    </w:p>
    <w:p>
      <w:pPr>
        <w:pStyle w:val="Compact"/>
        <w:numPr>
          <w:numId w:val="1001"/>
          <w:ilvl w:val="0"/>
        </w:numPr>
      </w:pPr>
      <w:r>
        <w:t xml:space="preserve">Ensures proposal cost structure preparation is accurate and also flexible to accommodate changes</w:t>
      </w:r>
    </w:p>
    <w:p>
      <w:pPr>
        <w:pStyle w:val="Heading2"/>
      </w:pPr>
      <w:bookmarkStart w:id="23" w:name="qualifications-for-projects-analyst"/>
      <w:r>
        <w:t xml:space="preserve">Qualifications for projects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quality delivery of the analysis function through quality assurance</w:t>
      </w:r>
    </w:p>
    <w:p>
      <w:pPr>
        <w:pStyle w:val="Compact"/>
        <w:numPr>
          <w:numId w:val="1002"/>
          <w:ilvl w:val="0"/>
        </w:numPr>
      </w:pPr>
      <w:r>
        <w:t xml:space="preserve">Working in large, complex environments and in dealing a diverse range of stakeholders</w:t>
      </w:r>
    </w:p>
    <w:p>
      <w:pPr>
        <w:pStyle w:val="Compact"/>
        <w:numPr>
          <w:numId w:val="1002"/>
          <w:ilvl w:val="0"/>
        </w:numPr>
      </w:pPr>
      <w:r>
        <w:t xml:space="preserve">Interacting with executive &amp; senior management</w:t>
      </w:r>
    </w:p>
    <w:p>
      <w:pPr>
        <w:pStyle w:val="Compact"/>
        <w:numPr>
          <w:numId w:val="1002"/>
          <w:ilvl w:val="0"/>
        </w:numPr>
      </w:pPr>
      <w:r>
        <w:t xml:space="preserve">Leading and managing business projects</w:t>
      </w:r>
    </w:p>
    <w:p>
      <w:pPr>
        <w:pStyle w:val="Compact"/>
        <w:numPr>
          <w:numId w:val="1002"/>
          <w:ilvl w:val="0"/>
        </w:numPr>
      </w:pPr>
      <w:r>
        <w:t xml:space="preserve">Coaching Business Analysts &amp; other project resources</w:t>
      </w:r>
    </w:p>
    <w:p>
      <w:pPr>
        <w:pStyle w:val="Compact"/>
        <w:numPr>
          <w:numId w:val="1002"/>
          <w:ilvl w:val="0"/>
        </w:numPr>
      </w:pPr>
      <w:r>
        <w:t xml:space="preserve">Planning for Business Analysis execution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2021-10-28T13:37:28Z</dcterms:created>
  <dcterms:modified xsi:type="dcterms:W3CDTF">2021-10-28T13:37:28Z</dcterms:modified>
</cp:coreProperties>
</file>