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https://www.velvetjobs.com/job-descriptions/project-supply-chain-manager</w:t>
        </w:r>
      </w:hyperlink>
    </w:p>
    <w:p>
      <w:pPr>
        <w:pStyle w:val="Heading1"/>
      </w:pPr>
      <w:bookmarkStart w:id="21" w:name="example-of-project-supply-chain-manager-job-description"/>
      <w:r>
        <w:t xml:space="preserve">Example of Project Supply Chain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supply chain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supply-chain-manager"/>
      <w:r>
        <w:t xml:space="preserve">Responsibilities for project supply chain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a Confluence Workspace to house critical project documentation / reference material</w:t>
      </w:r>
    </w:p>
    <w:p>
      <w:pPr>
        <w:pStyle w:val="Compact"/>
        <w:numPr>
          <w:numId w:val="1001"/>
          <w:ilvl w:val="0"/>
        </w:numPr>
      </w:pPr>
      <w:r>
        <w:t xml:space="preserve">Facilitate the use of JIRA to support the project User Stories / Features as defined by the Business Requirements</w:t>
      </w:r>
    </w:p>
    <w:p>
      <w:pPr>
        <w:pStyle w:val="Compact"/>
        <w:numPr>
          <w:numId w:val="1001"/>
          <w:ilvl w:val="0"/>
        </w:numPr>
      </w:pPr>
      <w:r>
        <w:t xml:space="preserve">Partner with business stakeholder groups to define and document Business Requirements</w:t>
      </w:r>
    </w:p>
    <w:p>
      <w:pPr>
        <w:pStyle w:val="Compact"/>
        <w:numPr>
          <w:numId w:val="1001"/>
          <w:ilvl w:val="0"/>
        </w:numPr>
      </w:pPr>
      <w:r>
        <w:t xml:space="preserve">Drive decision-making processes to resolve blocking issues and maintain forward progress</w:t>
      </w:r>
    </w:p>
    <w:p>
      <w:pPr>
        <w:pStyle w:val="Compact"/>
        <w:numPr>
          <w:numId w:val="1001"/>
          <w:ilvl w:val="0"/>
        </w:numPr>
      </w:pPr>
      <w:r>
        <w:t xml:space="preserve">Own meeting agendas, schedules and outcomes</w:t>
      </w:r>
    </w:p>
    <w:p>
      <w:pPr>
        <w:pStyle w:val="Compact"/>
        <w:numPr>
          <w:numId w:val="1001"/>
          <w:ilvl w:val="0"/>
        </w:numPr>
      </w:pPr>
      <w:r>
        <w:t xml:space="preserve">Provide ongoing monitoring of the project budget</w:t>
      </w:r>
    </w:p>
    <w:p>
      <w:pPr>
        <w:pStyle w:val="Compact"/>
        <w:numPr>
          <w:numId w:val="1001"/>
          <w:ilvl w:val="0"/>
        </w:numPr>
      </w:pPr>
      <w:r>
        <w:t xml:space="preserve">Oversee the Change Control process for any changes / adjustments to overall project scope</w:t>
      </w:r>
    </w:p>
    <w:p>
      <w:pPr>
        <w:pStyle w:val="Compact"/>
        <w:numPr>
          <w:numId w:val="1001"/>
          <w:ilvl w:val="0"/>
        </w:numPr>
      </w:pPr>
      <w:r>
        <w:t xml:space="preserve">Manage the work of consultants, allocating and utilizing resources (both internal and external) during projects</w:t>
      </w:r>
    </w:p>
    <w:p>
      <w:pPr>
        <w:pStyle w:val="Compact"/>
        <w:numPr>
          <w:numId w:val="1001"/>
          <w:ilvl w:val="0"/>
        </w:numPr>
      </w:pPr>
      <w:r>
        <w:t xml:space="preserve">Successfully offload at project completion to end user groups and Support and Operations group</w:t>
      </w:r>
    </w:p>
    <w:p>
      <w:pPr>
        <w:pStyle w:val="Compact"/>
        <w:numPr>
          <w:numId w:val="1001"/>
          <w:ilvl w:val="0"/>
        </w:numPr>
      </w:pPr>
      <w:r>
        <w:t xml:space="preserve">Define, manage, and execute Project QA</w:t>
      </w:r>
    </w:p>
    <w:p>
      <w:pPr>
        <w:pStyle w:val="Heading2"/>
      </w:pPr>
      <w:bookmarkStart w:id="23" w:name="qualifications-for-project-supply-chain-manager"/>
      <w:r>
        <w:t xml:space="preserve">Qualifications for project supply chain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Additional education in commercial fields (Ex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cross-functional projects in an international context (ex</w:t>
      </w:r>
    </w:p>
    <w:p>
      <w:pPr>
        <w:pStyle w:val="Compact"/>
        <w:numPr>
          <w:numId w:val="1002"/>
          <w:ilvl w:val="0"/>
        </w:numPr>
      </w:pPr>
      <w:r>
        <w:t xml:space="preserve">Bachelor?s degree (Engineering, Science or Economics)</w:t>
      </w:r>
    </w:p>
    <w:p>
      <w:pPr>
        <w:pStyle w:val="Compact"/>
        <w:numPr>
          <w:numId w:val="1002"/>
          <w:ilvl w:val="0"/>
        </w:numPr>
      </w:pPr>
      <w:r>
        <w:t xml:space="preserve">Basic knowledge of Finance, Information Technology, Supply Chain, Packaging, and Operational Excellence Preferred Requirements</w:t>
      </w:r>
    </w:p>
    <w:p>
      <w:pPr>
        <w:pStyle w:val="Compact"/>
        <w:numPr>
          <w:numId w:val="1002"/>
          <w:ilvl w:val="0"/>
        </w:numPr>
      </w:pPr>
      <w:r>
        <w:t xml:space="preserve">Six Sigma Black Belt or similar certification is desireable</w:t>
      </w:r>
    </w:p>
    <w:p>
      <w:pPr>
        <w:pStyle w:val="Compact"/>
        <w:numPr>
          <w:numId w:val="1002"/>
          <w:ilvl w:val="0"/>
        </w:numPr>
      </w:pPr>
      <w:r>
        <w:t xml:space="preserve">Works well independently and in a team environment both as a leader and as a participating member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upply-chai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upply-chai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2021-10-28T13:02:20Z</dcterms:created>
  <dcterms:modified xsi:type="dcterms:W3CDTF">2021-10-28T13:02:20Z</dcterms:modified>
</cp:coreProperties>
</file>