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https://www.velvetjobs.com/job-descriptions/project-mgr-tech</w:t>
        </w:r>
      </w:hyperlink>
    </w:p>
    <w:p>
      <w:pPr>
        <w:pStyle w:val="Heading1"/>
      </w:pPr>
      <w:bookmarkStart w:id="21" w:name="example-of-project-mgr-tech-job-description"/>
      <w:r>
        <w:t xml:space="preserve">Example of Project Mgr-Tech Job Description</w:t>
      </w:r>
      <w:bookmarkEnd w:id="21"/>
    </w:p>
    <w:p>
      <w:pPr>
        <w:pStyle w:val="Compact"/>
      </w:pPr>
      <w:r>
        <w:t xml:space="preserve">Our growing company is looking for a project mgr-tech.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gr-tech"/>
      <w:r>
        <w:t xml:space="preserve">Responsibilities for project mgr-tech</w:t>
      </w:r>
      <w:bookmarkEnd w:id="22"/>
    </w:p>
    <w:p>
      <w:pPr>
        <w:pStyle w:val="Compact"/>
        <w:numPr>
          <w:numId w:val="1001"/>
          <w:ilvl w:val="0"/>
        </w:numPr>
      </w:pPr>
      <w:r>
        <w:t xml:space="preserve">Assist with creating and maintaining process, standards, and tools with the PMO</w:t>
      </w:r>
    </w:p>
    <w:p>
      <w:pPr>
        <w:pStyle w:val="Compact"/>
        <w:numPr>
          <w:numId w:val="1001"/>
          <w:ilvl w:val="0"/>
        </w:numPr>
      </w:pPr>
      <w:r>
        <w:t xml:space="preserve">Develops project management plans that include project scope verification, project schedules, timelines, milestones, budget estimates, cash flows, work breakdown structures, and resource requirements</w:t>
      </w:r>
    </w:p>
    <w:p>
      <w:pPr>
        <w:pStyle w:val="Compact"/>
        <w:numPr>
          <w:numId w:val="1001"/>
          <w:ilvl w:val="0"/>
        </w:numPr>
      </w:pPr>
      <w:r>
        <w:t xml:space="preserve">Develops timetables and priorities for execution of all design and construction activities of the project</w:t>
      </w:r>
    </w:p>
    <w:p>
      <w:pPr>
        <w:pStyle w:val="Compact"/>
        <w:numPr>
          <w:numId w:val="1001"/>
          <w:ilvl w:val="0"/>
        </w:numPr>
      </w:pPr>
      <w:r>
        <w:t xml:space="preserve">Ensures resource requirements are organized and forecasted to facilitate efficient utilization and capacity planning</w:t>
      </w:r>
    </w:p>
    <w:p>
      <w:pPr>
        <w:pStyle w:val="Compact"/>
        <w:numPr>
          <w:numId w:val="1001"/>
          <w:ilvl w:val="0"/>
        </w:numPr>
      </w:pPr>
      <w:r>
        <w:t xml:space="preserve">Support cross-functional teams in the development of new products and/or features</w:t>
      </w:r>
    </w:p>
    <w:p>
      <w:pPr>
        <w:pStyle w:val="Compact"/>
        <w:numPr>
          <w:numId w:val="1001"/>
          <w:ilvl w:val="0"/>
        </w:numPr>
      </w:pPr>
      <w:r>
        <w:t xml:space="preserve">Use communication skills to ensure team members/stakeholders are appropriately informed including awareness of project scope, milestones, and main points of contact</w:t>
      </w:r>
    </w:p>
    <w:p>
      <w:pPr>
        <w:pStyle w:val="Compact"/>
        <w:numPr>
          <w:numId w:val="1001"/>
          <w:ilvl w:val="0"/>
        </w:numPr>
      </w:pPr>
      <w:r>
        <w:t xml:space="preserve">Participate in program reviews, technical interchange meetings/reviews, engineering change reviews and system engineering team meetings</w:t>
      </w:r>
    </w:p>
    <w:p>
      <w:pPr>
        <w:pStyle w:val="Compact"/>
        <w:numPr>
          <w:numId w:val="1001"/>
          <w:ilvl w:val="0"/>
        </w:numPr>
      </w:pPr>
      <w:r>
        <w:t xml:space="preserve">Direct supervision and management of Project Managers</w:t>
      </w:r>
    </w:p>
    <w:p>
      <w:pPr>
        <w:pStyle w:val="Compact"/>
        <w:numPr>
          <w:numId w:val="1001"/>
          <w:ilvl w:val="0"/>
        </w:numPr>
      </w:pPr>
      <w:r>
        <w:t xml:space="preserve">Lead cross-functional element teams as needed</w:t>
      </w:r>
    </w:p>
    <w:p>
      <w:pPr>
        <w:pStyle w:val="Compact"/>
        <w:numPr>
          <w:numId w:val="1001"/>
          <w:ilvl w:val="0"/>
        </w:numPr>
      </w:pPr>
      <w:r>
        <w:t xml:space="preserve">Develop strategies, drive decisions, develop plans and implement actions that will drive on-time completion of DRACO Master and Wave schedules</w:t>
      </w:r>
    </w:p>
    <w:p>
      <w:pPr>
        <w:pStyle w:val="Heading2"/>
      </w:pPr>
      <w:bookmarkStart w:id="23" w:name="qualifications-for-project-mgr-tech"/>
      <w:r>
        <w:t xml:space="preserve">Qualifications for project mgr-tech</w:t>
      </w:r>
      <w:bookmarkEnd w:id="23"/>
    </w:p>
    <w:p>
      <w:pPr>
        <w:pStyle w:val="Compact"/>
        <w:numPr>
          <w:numId w:val="1002"/>
          <w:ilvl w:val="0"/>
        </w:numPr>
      </w:pPr>
      <w:r>
        <w:t xml:space="preserve">Assist in the development and maintenance of the project schedules</w:t>
      </w:r>
    </w:p>
    <w:p>
      <w:pPr>
        <w:pStyle w:val="Compact"/>
        <w:numPr>
          <w:numId w:val="1002"/>
          <w:ilvl w:val="0"/>
        </w:numPr>
      </w:pPr>
      <w:r>
        <w:t xml:space="preserve">Support analysis of system functionality and business processes and provide improvement recommendations</w:t>
      </w:r>
    </w:p>
    <w:p>
      <w:pPr>
        <w:pStyle w:val="Compact"/>
        <w:numPr>
          <w:numId w:val="1002"/>
          <w:ilvl w:val="0"/>
        </w:numPr>
      </w:pPr>
      <w:r>
        <w:t xml:space="preserve">Provide support for product and/or technology investigation</w:t>
      </w:r>
    </w:p>
    <w:p>
      <w:pPr>
        <w:pStyle w:val="Compact"/>
        <w:numPr>
          <w:numId w:val="1002"/>
          <w:ilvl w:val="0"/>
        </w:numPr>
      </w:pPr>
      <w:r>
        <w:t xml:space="preserve">Provide support for the certification and accreditation of Sponsor's applications</w:t>
      </w:r>
    </w:p>
    <w:p>
      <w:pPr>
        <w:pStyle w:val="Compact"/>
        <w:numPr>
          <w:numId w:val="1002"/>
          <w:ilvl w:val="0"/>
        </w:numPr>
      </w:pPr>
      <w:r>
        <w:t xml:space="preserve">Support communications with customers, other stakeholders, and service delivery partners</w:t>
      </w:r>
    </w:p>
    <w:p>
      <w:pPr>
        <w:pStyle w:val="Compact"/>
        <w:numPr>
          <w:numId w:val="1002"/>
          <w:ilvl w:val="0"/>
        </w:numPr>
      </w:pPr>
      <w:r>
        <w:t xml:space="preserve">Candidate will possess a willingness to take on responsibilities for delivering Tier 2 support by assisting Tier I personnel in solving basic technical problems and for investigating elevated issues by confirming the validity of the problem and seeking for known solutions related to these more complex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gr-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gr-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2021-10-28T13:19:46Z</dcterms:created>
  <dcterms:modified xsi:type="dcterms:W3CDTF">2021-10-28T13:19:46Z</dcterms:modified>
</cp:coreProperties>
</file>