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https://www.velvetjobs.com/job-descriptions/project-mgr-tech</w:t>
        </w:r>
      </w:hyperlink>
    </w:p>
    <w:p>
      <w:pPr>
        <w:pStyle w:val="Heading1"/>
      </w:pPr>
      <w:bookmarkStart w:id="21" w:name="example-of-project-mgr-tech-job-description"/>
      <w:r>
        <w:t xml:space="preserve">Example of Project Mgr-Tech Job Description</w:t>
      </w:r>
      <w:bookmarkEnd w:id="21"/>
    </w:p>
    <w:p>
      <w:pPr>
        <w:pStyle w:val="Compact"/>
      </w:pPr>
      <w:r>
        <w:t xml:space="preserve">Our company is growing rapidly and is looking for a project mgr-tech. To join our growing team, please review the list of responsibilities and qualifications.</w:t>
      </w:r>
    </w:p>
    <w:p>
      <w:pPr>
        <w:pStyle w:val="Heading2"/>
      </w:pPr>
      <w:bookmarkStart w:id="22" w:name="responsibilities-for-project-mgr-tech"/>
      <w:r>
        <w:t xml:space="preserve">Responsibilities for project mgr-tech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Attend meetings / conferences with Iraqi senior management as translator</w:t>
      </w:r>
    </w:p>
    <w:p>
      <w:pPr>
        <w:pStyle w:val="Compact"/>
        <w:numPr>
          <w:numId w:val="1001"/>
          <w:ilvl w:val="0"/>
        </w:numPr>
      </w:pPr>
      <w:r>
        <w:t xml:space="preserve">Translation of documents and reports between Arabic and English</w:t>
      </w:r>
    </w:p>
    <w:p>
      <w:pPr>
        <w:pStyle w:val="Compact"/>
        <w:numPr>
          <w:numId w:val="1001"/>
          <w:ilvl w:val="0"/>
        </w:numPr>
      </w:pPr>
      <w:r>
        <w:t xml:space="preserve">Compare construction documents against planned/actual work to identify discrepancies</w:t>
      </w:r>
    </w:p>
    <w:p>
      <w:pPr>
        <w:pStyle w:val="Compact"/>
        <w:numPr>
          <w:numId w:val="1001"/>
          <w:ilvl w:val="0"/>
        </w:numPr>
      </w:pPr>
      <w:r>
        <w:t xml:space="preserve">Construction project inspections</w:t>
      </w:r>
    </w:p>
    <w:p>
      <w:pPr>
        <w:pStyle w:val="Compact"/>
        <w:numPr>
          <w:numId w:val="1001"/>
          <w:ilvl w:val="0"/>
        </w:numPr>
      </w:pPr>
      <w:r>
        <w:t xml:space="preserve">Cost Estimating and review of contractor estimates</w:t>
      </w:r>
    </w:p>
    <w:p>
      <w:pPr>
        <w:pStyle w:val="Compact"/>
        <w:numPr>
          <w:numId w:val="1001"/>
          <w:ilvl w:val="0"/>
        </w:numPr>
      </w:pPr>
      <w:r>
        <w:t xml:space="preserve">Review of Plans &amp; Specifications</w:t>
      </w:r>
    </w:p>
    <w:p>
      <w:pPr>
        <w:pStyle w:val="Compact"/>
        <w:numPr>
          <w:numId w:val="1001"/>
          <w:ilvl w:val="0"/>
        </w:numPr>
      </w:pPr>
      <w:r>
        <w:t xml:space="preserve">Attend meetings, phone conferences, field inspections, as assigned</w:t>
      </w:r>
    </w:p>
    <w:p>
      <w:pPr>
        <w:pStyle w:val="Compact"/>
        <w:numPr>
          <w:numId w:val="1001"/>
          <w:ilvl w:val="0"/>
        </w:numPr>
      </w:pPr>
      <w:r>
        <w:t xml:space="preserve">Coordinates with other units to accomplish assigned work</w:t>
      </w:r>
    </w:p>
    <w:p>
      <w:pPr>
        <w:pStyle w:val="Compact"/>
        <w:numPr>
          <w:numId w:val="1001"/>
          <w:ilvl w:val="0"/>
        </w:numPr>
      </w:pPr>
      <w:r>
        <w:t xml:space="preserve">Maintains and updates action items and program risk/opportunity registers</w:t>
      </w:r>
    </w:p>
    <w:p>
      <w:pPr>
        <w:pStyle w:val="Compact"/>
        <w:numPr>
          <w:numId w:val="1001"/>
          <w:ilvl w:val="0"/>
        </w:numPr>
      </w:pPr>
      <w:r>
        <w:t xml:space="preserve">Formulate proposals for transaction terms and will be responsible for negotiating transactions</w:t>
      </w:r>
    </w:p>
    <w:p>
      <w:pPr>
        <w:pStyle w:val="Heading2"/>
      </w:pPr>
      <w:bookmarkStart w:id="23" w:name="qualifications-for-project-mgr-tech"/>
      <w:r>
        <w:t xml:space="preserve">Qualifications for project mgr-tech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High School with at least 14 years of experience</w:t>
      </w:r>
    </w:p>
    <w:p>
      <w:pPr>
        <w:pStyle w:val="Compact"/>
        <w:numPr>
          <w:numId w:val="1002"/>
          <w:ilvl w:val="0"/>
        </w:numPr>
      </w:pPr>
      <w:r>
        <w:t xml:space="preserve">Obtain a U.S. Government security clearance during the first few months of employment (U.S. citizenship is a pre-requisite</w:t>
      </w:r>
    </w:p>
    <w:p>
      <w:pPr>
        <w:pStyle w:val="Compact"/>
        <w:numPr>
          <w:numId w:val="1002"/>
          <w:ilvl w:val="0"/>
        </w:numPr>
      </w:pPr>
      <w:r>
        <w:t xml:space="preserve">Excellent verbal, analytical and written communication skills with a focus on quality</w:t>
      </w:r>
    </w:p>
    <w:p>
      <w:pPr>
        <w:pStyle w:val="Compact"/>
        <w:numPr>
          <w:numId w:val="1002"/>
          <w:ilvl w:val="0"/>
        </w:numPr>
      </w:pPr>
      <w:r>
        <w:t xml:space="preserve">Experience with , Microsoft office, Adobe FrameMaker, Corel Draw, PTC Illustrate, PTC Windchill and Creo Parametric</w:t>
      </w:r>
    </w:p>
    <w:p>
      <w:pPr>
        <w:pStyle w:val="Compact"/>
        <w:numPr>
          <w:numId w:val="1002"/>
          <w:ilvl w:val="0"/>
        </w:numPr>
      </w:pPr>
      <w:r>
        <w:t xml:space="preserve">US Citizen eligible for DOD Secret Clearance</w:t>
      </w:r>
    </w:p>
    <w:p>
      <w:pPr>
        <w:pStyle w:val="Compact"/>
        <w:numPr>
          <w:numId w:val="1002"/>
          <w:ilvl w:val="0"/>
        </w:numPr>
      </w:pPr>
      <w:r>
        <w:t xml:space="preserve">Self-starter, flexible and highly organized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-mgr-te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-mgr-te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2021-10-28T12:50:21Z</dcterms:created>
  <dcterms:modified xsi:type="dcterms:W3CDTF">2021-10-28T12:50:21Z</dcterms:modified>
</cp:coreProperties>
</file>