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https://www.velvetjobs.com/job-descriptions/project-manager-program-manager</w:t>
        </w:r>
      </w:hyperlink>
    </w:p>
    <w:p>
      <w:pPr>
        <w:pStyle w:val="Heading1"/>
      </w:pPr>
      <w:bookmarkStart w:id="21" w:name="example-of-project-manager-program-manager-job-description"/>
      <w:r>
        <w:t xml:space="preserve">Example of Project Manager / Program Manager Job Description</w:t>
      </w:r>
      <w:bookmarkEnd w:id="21"/>
    </w:p>
    <w:p>
      <w:pPr>
        <w:pStyle w:val="Compact"/>
      </w:pPr>
      <w:r>
        <w:t xml:space="preserve">Our innovative and growing company is looking to fill the role of project manager /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program-manager"/>
      <w:r>
        <w:t xml:space="preserve">Responsibilities for project manager / program manager</w:t>
      </w:r>
      <w:bookmarkEnd w:id="22"/>
    </w:p>
    <w:p>
      <w:pPr>
        <w:pStyle w:val="Compact"/>
        <w:numPr>
          <w:numId w:val="1001"/>
          <w:ilvl w:val="0"/>
        </w:numPr>
      </w:pPr>
      <w:r>
        <w:t xml:space="preserve">Establishes collaborative and strong relationships with operational leaders and decision makers throughout the organization and contractors/vendors to ensure excellent planning and execution</w:t>
      </w:r>
    </w:p>
    <w:p>
      <w:pPr>
        <w:pStyle w:val="Compact"/>
        <w:numPr>
          <w:numId w:val="1001"/>
          <w:ilvl w:val="0"/>
        </w:numPr>
      </w:pPr>
      <w:r>
        <w:t xml:space="preserve">Establish methodology and implement process with Lam Treasury to hedge forecast material spend foreign currency exchange rate fluctuations (specifically Japanese Yen &amp; Swiss Franc)</w:t>
      </w:r>
    </w:p>
    <w:p>
      <w:pPr>
        <w:pStyle w:val="Compact"/>
        <w:numPr>
          <w:numId w:val="1001"/>
          <w:ilvl w:val="0"/>
        </w:numPr>
      </w:pPr>
      <w:r>
        <w:t xml:space="preserve">Analyze, identify and implement process solutions for any potential financial accountability gaps within Global supply chain</w:t>
      </w:r>
    </w:p>
    <w:p>
      <w:pPr>
        <w:pStyle w:val="Compact"/>
        <w:numPr>
          <w:numId w:val="1001"/>
          <w:ilvl w:val="0"/>
        </w:numPr>
      </w:pPr>
      <w:r>
        <w:t xml:space="preserve">Support Nest’s energy, telecom, insurance and security partnerships</w:t>
      </w:r>
    </w:p>
    <w:p>
      <w:pPr>
        <w:pStyle w:val="Compact"/>
        <w:numPr>
          <w:numId w:val="1001"/>
          <w:ilvl w:val="0"/>
        </w:numPr>
      </w:pPr>
      <w:r>
        <w:t xml:space="preserve">Manage marketing calendar and deliverables between Nest and our partners, including development of emails, web content, social, digital and retail asset kits</w:t>
      </w:r>
    </w:p>
    <w:p>
      <w:pPr>
        <w:pStyle w:val="Compact"/>
        <w:numPr>
          <w:numId w:val="1001"/>
          <w:ilvl w:val="0"/>
        </w:numPr>
      </w:pPr>
      <w:r>
        <w:t xml:space="preserve">Work closely internally with Nest teams, including web development, marketing, creative, legal &amp; localization</w:t>
      </w:r>
    </w:p>
    <w:p>
      <w:pPr>
        <w:pStyle w:val="Compact"/>
        <w:numPr>
          <w:numId w:val="1001"/>
          <w:ilvl w:val="0"/>
        </w:numPr>
      </w:pPr>
      <w:r>
        <w:t xml:space="preserve">Ensure that marketing deliverables meet Nest’s brand and quality standards</w:t>
      </w:r>
    </w:p>
    <w:p>
      <w:pPr>
        <w:pStyle w:val="Compact"/>
        <w:numPr>
          <w:numId w:val="1001"/>
          <w:ilvl w:val="0"/>
        </w:numPr>
      </w:pPr>
      <w:r>
        <w:t xml:space="preserve">Manage the creation, production, approvals and performance tracking of all partner content on Nest.com</w:t>
      </w:r>
    </w:p>
    <w:p>
      <w:pPr>
        <w:pStyle w:val="Compact"/>
        <w:numPr>
          <w:numId w:val="1001"/>
          <w:ilvl w:val="0"/>
        </w:numPr>
      </w:pPr>
      <w:r>
        <w:t xml:space="preserve">Communicate with technical peers, such as database designers, Business Systems Analysts, business/user group</w:t>
      </w:r>
    </w:p>
    <w:p>
      <w:pPr>
        <w:pStyle w:val="Compact"/>
        <w:numPr>
          <w:numId w:val="1001"/>
          <w:ilvl w:val="0"/>
        </w:numPr>
      </w:pPr>
      <w:r>
        <w:t xml:space="preserve">Review business requirement documents produced by the BSAs for completeness and accuracy</w:t>
      </w:r>
    </w:p>
    <w:p>
      <w:pPr>
        <w:pStyle w:val="Heading2"/>
      </w:pPr>
      <w:bookmarkStart w:id="23" w:name="qualifications-for-project-manager-program-manager"/>
      <w:r>
        <w:t xml:space="preserve">Qualifications for project manager / program manager</w:t>
      </w:r>
      <w:bookmarkEnd w:id="23"/>
    </w:p>
    <w:p>
      <w:pPr>
        <w:pStyle w:val="Compact"/>
        <w:numPr>
          <w:numId w:val="1002"/>
          <w:ilvl w:val="0"/>
        </w:numPr>
      </w:pPr>
      <w:r>
        <w:t xml:space="preserve">Manage delivery of Tier 1-3 projects from with low complexity profiles from Ideation through to Closure phase based on the Project Delivery Lifecycle (PDLC)</w:t>
      </w:r>
    </w:p>
    <w:p>
      <w:pPr>
        <w:pStyle w:val="Compact"/>
        <w:numPr>
          <w:numId w:val="1002"/>
          <w:ilvl w:val="0"/>
        </w:numPr>
      </w:pPr>
      <w:r>
        <w:t xml:space="preserve">Ensure compliance to the TDBG Project Management methodology, processes and deliverables for assigned projects</w:t>
      </w:r>
    </w:p>
    <w:p>
      <w:pPr>
        <w:pStyle w:val="Compact"/>
        <w:numPr>
          <w:numId w:val="1002"/>
          <w:ilvl w:val="0"/>
        </w:numPr>
      </w:pPr>
      <w:r>
        <w:t xml:space="preserve">May be expected to initiate/manage SOW (Statements of Work) for vendor’s products or services</w:t>
      </w:r>
    </w:p>
    <w:p>
      <w:pPr>
        <w:pStyle w:val="Compact"/>
        <w:numPr>
          <w:numId w:val="1002"/>
          <w:ilvl w:val="0"/>
        </w:numPr>
      </w:pPr>
      <w:r>
        <w:t xml:space="preserve">8 to 12 years of proven experience leading projects as a full time Project/Program Manager</w:t>
      </w:r>
    </w:p>
    <w:p>
      <w:pPr>
        <w:pStyle w:val="Compact"/>
        <w:numPr>
          <w:numId w:val="1002"/>
          <w:ilvl w:val="0"/>
        </w:numPr>
      </w:pPr>
      <w:r>
        <w:t xml:space="preserve">Proficient in Microsoft Project, Visio, PowerPoint, Excel and clear understanding of the Project Management Life Cycle methodology</w:t>
      </w:r>
    </w:p>
    <w:p>
      <w:pPr>
        <w:pStyle w:val="Compact"/>
        <w:numPr>
          <w:numId w:val="1002"/>
          <w:ilvl w:val="0"/>
        </w:numPr>
      </w:pPr>
      <w:r>
        <w:t xml:space="preserve">Previous experience working in a Project Management Office and PMP certification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2021-10-28T18:29:00Z</dcterms:created>
  <dcterms:modified xsi:type="dcterms:W3CDTF">2021-10-28T18:29:00Z</dcterms:modified>
</cp:coreProperties>
</file>