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https://www.velvetjobs.com/job-descriptions/project-manager-program-manager</w:t>
        </w:r>
      </w:hyperlink>
    </w:p>
    <w:p>
      <w:pPr>
        <w:pStyle w:val="Heading1"/>
      </w:pPr>
      <w:bookmarkStart w:id="21" w:name="example-of-project-manager-program-manager-job-description"/>
      <w:r>
        <w:t xml:space="preserve">Example of Project Manager / Program Manager Job Description</w:t>
      </w:r>
      <w:bookmarkEnd w:id="21"/>
    </w:p>
    <w:p>
      <w:pPr>
        <w:pStyle w:val="Compact"/>
      </w:pPr>
      <w:r>
        <w:t xml:space="preserve">Our growing company is searching for experienced candidates for the position of project manager / program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manager-program-manager"/>
      <w:r>
        <w:t xml:space="preserve">Responsibilities for project manager / program manager</w:t>
      </w:r>
      <w:bookmarkEnd w:id="22"/>
    </w:p>
    <w:p>
      <w:pPr>
        <w:pStyle w:val="Compact"/>
        <w:numPr>
          <w:numId w:val="1001"/>
          <w:ilvl w:val="0"/>
        </w:numPr>
      </w:pPr>
      <w:r>
        <w:t xml:space="preserve">Assist in the planning and implementation of parent events at Stanford (as part of New Student Orientation, Family Weekend, and Commencement) and regional events</w:t>
      </w:r>
    </w:p>
    <w:p>
      <w:pPr>
        <w:pStyle w:val="Compact"/>
        <w:numPr>
          <w:numId w:val="1001"/>
          <w:ilvl w:val="0"/>
        </w:numPr>
      </w:pPr>
      <w:r>
        <w:t xml:space="preserve">Maintaining a Customer benefits framework at a strategic level and manages benefits capture and value realization</w:t>
      </w:r>
    </w:p>
    <w:p>
      <w:pPr>
        <w:pStyle w:val="Compact"/>
        <w:numPr>
          <w:numId w:val="1001"/>
          <w:ilvl w:val="0"/>
        </w:numPr>
      </w:pPr>
      <w:r>
        <w:t xml:space="preserve">Communicating program strategies throughout the organizations (both the Customer and BMC)</w:t>
      </w:r>
    </w:p>
    <w:p>
      <w:pPr>
        <w:pStyle w:val="Compact"/>
        <w:numPr>
          <w:numId w:val="1001"/>
          <w:ilvl w:val="0"/>
        </w:numPr>
      </w:pPr>
      <w:r>
        <w:t xml:space="preserve">Establishing and leading the overarching program governance</w:t>
      </w:r>
    </w:p>
    <w:p>
      <w:pPr>
        <w:pStyle w:val="Compact"/>
        <w:numPr>
          <w:numId w:val="1001"/>
          <w:ilvl w:val="0"/>
        </w:numPr>
      </w:pPr>
      <w:r>
        <w:t xml:space="preserve">Interface with Customer program management and primary/key stakeholders to formulate program governance structure using BMC governance materials and BMC Excellence delivery methodology as a base</w:t>
      </w:r>
    </w:p>
    <w:p>
      <w:pPr>
        <w:pStyle w:val="Compact"/>
        <w:numPr>
          <w:numId w:val="1001"/>
          <w:ilvl w:val="0"/>
        </w:numPr>
      </w:pPr>
      <w:r>
        <w:t xml:space="preserve">Assist the Director and Associate Director in all phases of gift procurement</w:t>
      </w:r>
    </w:p>
    <w:p>
      <w:pPr>
        <w:pStyle w:val="Compact"/>
        <w:numPr>
          <w:numId w:val="1001"/>
          <w:ilvl w:val="0"/>
        </w:numPr>
      </w:pPr>
      <w:r>
        <w:t xml:space="preserve">Serve as a liaison with, parents, donors, volunteers, front-line fundraising staff, and other university officials</w:t>
      </w:r>
    </w:p>
    <w:p>
      <w:pPr>
        <w:pStyle w:val="Compact"/>
        <w:numPr>
          <w:numId w:val="1001"/>
          <w:ilvl w:val="0"/>
        </w:numPr>
      </w:pPr>
      <w:r>
        <w:t xml:space="preserve">Provide full range of support to the Director, including assistance with travel and complex meeting scheduling</w:t>
      </w:r>
    </w:p>
    <w:p>
      <w:pPr>
        <w:pStyle w:val="Compact"/>
        <w:numPr>
          <w:numId w:val="1001"/>
          <w:ilvl w:val="0"/>
        </w:numPr>
      </w:pPr>
      <w:r>
        <w:t xml:space="preserve">Collaborate with the Associate Director and marketing/communications staff in the development and execution of year-round direct marketing efforts, including email and letters</w:t>
      </w:r>
    </w:p>
    <w:p>
      <w:pPr>
        <w:pStyle w:val="Compact"/>
        <w:numPr>
          <w:numId w:val="1001"/>
          <w:ilvl w:val="0"/>
        </w:numPr>
      </w:pPr>
      <w:r>
        <w:t xml:space="preserve">Develop a comprehensive knowledge of the Parents’ Program–including knowing the names of key volunteers and donors–and how it relates to other areas in the Office of Development (OOD) and the University</w:t>
      </w:r>
    </w:p>
    <w:p>
      <w:pPr>
        <w:pStyle w:val="Heading2"/>
      </w:pPr>
      <w:bookmarkStart w:id="23" w:name="qualifications-for-project-manager-program-manager"/>
      <w:r>
        <w:t xml:space="preserve">Qualifications for project manager / program manager</w:t>
      </w:r>
      <w:bookmarkEnd w:id="23"/>
    </w:p>
    <w:p>
      <w:pPr>
        <w:pStyle w:val="Compact"/>
        <w:numPr>
          <w:numId w:val="1002"/>
          <w:ilvl w:val="0"/>
        </w:numPr>
      </w:pPr>
      <w:r>
        <w:t xml:space="preserve">Ability to be a self-starter and work independently desire and willingness to collaborate with others</w:t>
      </w:r>
    </w:p>
    <w:p>
      <w:pPr>
        <w:pStyle w:val="Compact"/>
        <w:numPr>
          <w:numId w:val="1002"/>
          <w:ilvl w:val="0"/>
        </w:numPr>
      </w:pPr>
      <w:r>
        <w:t xml:space="preserve">Ability to resolve most day-to-day issues and develop mitigation plans</w:t>
      </w:r>
    </w:p>
    <w:p>
      <w:pPr>
        <w:pStyle w:val="Compact"/>
        <w:numPr>
          <w:numId w:val="1002"/>
          <w:ilvl w:val="0"/>
        </w:numPr>
      </w:pPr>
      <w:r>
        <w:t xml:space="preserve">6+ years of project and/or leadership experience required (Scrum Master, Project Manager, Release Train Engineer, etc)</w:t>
      </w:r>
    </w:p>
    <w:p>
      <w:pPr>
        <w:pStyle w:val="Compact"/>
        <w:numPr>
          <w:numId w:val="1002"/>
          <w:ilvl w:val="0"/>
        </w:numPr>
      </w:pPr>
      <w:r>
        <w:t xml:space="preserve">Ability to work with people at all levels and influence others without formal authority</w:t>
      </w:r>
    </w:p>
    <w:p>
      <w:pPr>
        <w:pStyle w:val="Compact"/>
        <w:numPr>
          <w:numId w:val="1002"/>
          <w:ilvl w:val="0"/>
        </w:numPr>
      </w:pPr>
      <w:r>
        <w:t xml:space="preserve">Building and maintaining relationships to facilitate collaboration and communication</w:t>
      </w:r>
    </w:p>
    <w:p>
      <w:pPr>
        <w:pStyle w:val="Compact"/>
        <w:numPr>
          <w:numId w:val="1002"/>
          <w:ilvl w:val="0"/>
        </w:numPr>
      </w:pPr>
      <w:r>
        <w:t xml:space="preserve">Willingness to share experiences, ideas, and foster innovation and growth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2021-10-28T13:27:38Z</dcterms:created>
  <dcterms:modified xsi:type="dcterms:W3CDTF">2021-10-28T13:27:38Z</dcterms:modified>
</cp:coreProperties>
</file>