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https://www.velvetjobs.com/job-descriptions/project-manager-consultant</w:t>
        </w:r>
      </w:hyperlink>
    </w:p>
    <w:p>
      <w:pPr>
        <w:pStyle w:val="Heading1"/>
      </w:pPr>
      <w:bookmarkStart w:id="21" w:name="example-of-project-manager-consultant-job-description"/>
      <w:r>
        <w:t xml:space="preserve">Example of Project Manager Consultant Job Description</w:t>
      </w:r>
      <w:bookmarkEnd w:id="21"/>
    </w:p>
    <w:p>
      <w:pPr>
        <w:pStyle w:val="Compact"/>
      </w:pPr>
      <w:r>
        <w:t xml:space="preserve">Our company is growing rapidly and is looking to fill the role of project manager consultant. To join our growing team, please review the list of responsibilities and qualifications.</w:t>
      </w:r>
    </w:p>
    <w:p>
      <w:pPr>
        <w:pStyle w:val="Heading2"/>
      </w:pPr>
      <w:bookmarkStart w:id="22" w:name="responsibilities-for-project-manager-consultant"/>
      <w:r>
        <w:t xml:space="preserve">Responsibilities for project manager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Phase I and Phase II ESA</w:t>
      </w:r>
    </w:p>
    <w:p>
      <w:pPr>
        <w:pStyle w:val="Compact"/>
        <w:numPr>
          <w:numId w:val="1001"/>
          <w:ilvl w:val="0"/>
        </w:numPr>
      </w:pPr>
      <w:r>
        <w:t xml:space="preserve">Identify opportunities in the accuracy of online content, product, and pricing</w:t>
      </w:r>
    </w:p>
    <w:p>
      <w:pPr>
        <w:pStyle w:val="Compact"/>
        <w:numPr>
          <w:numId w:val="1001"/>
          <w:ilvl w:val="0"/>
        </w:numPr>
      </w:pPr>
      <w:r>
        <w:t xml:space="preserve">Analyze customer and business needs to determine the appropriate prevention-focused solutions</w:t>
      </w:r>
    </w:p>
    <w:p>
      <w:pPr>
        <w:pStyle w:val="Compact"/>
        <w:numPr>
          <w:numId w:val="1001"/>
          <w:ilvl w:val="0"/>
        </w:numPr>
      </w:pPr>
      <w:r>
        <w:t xml:space="preserve">Define and drive requirements to enable online quality tools (Site Scans, Crawlers, ) consolidation, automation and integration with upstream publishing tools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for the assigned online capabilities area(s) (Product/Pricing Publishing System and Content Management Systems) and drive for long term roadmap recommendations</w:t>
      </w:r>
    </w:p>
    <w:p>
      <w:pPr>
        <w:pStyle w:val="Compact"/>
        <w:numPr>
          <w:numId w:val="1001"/>
          <w:ilvl w:val="0"/>
        </w:numPr>
      </w:pPr>
      <w:r>
        <w:t xml:space="preserve">Define Key Performance Indicators (KPI’s) for Tool Consolidation, Automation, and Integration</w:t>
      </w:r>
    </w:p>
    <w:p>
      <w:pPr>
        <w:pStyle w:val="Compact"/>
        <w:numPr>
          <w:numId w:val="1001"/>
          <w:ilvl w:val="0"/>
        </w:numPr>
      </w:pPr>
      <w:r>
        <w:t xml:space="preserve">Perform construction administration site visits to inspect construction</w:t>
      </w:r>
    </w:p>
    <w:p>
      <w:pPr>
        <w:pStyle w:val="Compact"/>
        <w:numPr>
          <w:numId w:val="1001"/>
          <w:ilvl w:val="0"/>
        </w:numPr>
      </w:pPr>
      <w:r>
        <w:t xml:space="preserve">Works directly with the customer project team (primarily onsite) during configuration, testing, training, and implementation</w:t>
      </w:r>
    </w:p>
    <w:p>
      <w:pPr>
        <w:pStyle w:val="Compact"/>
        <w:numPr>
          <w:numId w:val="1001"/>
          <w:ilvl w:val="0"/>
        </w:numPr>
      </w:pPr>
      <w:r>
        <w:t xml:space="preserve">Manage business applications development and implementation projects</w:t>
      </w:r>
    </w:p>
    <w:p>
      <w:pPr>
        <w:pStyle w:val="Compact"/>
        <w:numPr>
          <w:numId w:val="1001"/>
          <w:ilvl w:val="0"/>
        </w:numPr>
      </w:pPr>
      <w:r>
        <w:t xml:space="preserve">Participate in the proactive mode of solution-finding and proposal</w:t>
      </w:r>
    </w:p>
    <w:p>
      <w:pPr>
        <w:pStyle w:val="Heading2"/>
      </w:pPr>
      <w:bookmarkStart w:id="23" w:name="qualifications-for-project-manager-consultant"/>
      <w:r>
        <w:t xml:space="preserve">Qualifications for project manager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Requires strong negotiation and conflict management skills</w:t>
      </w:r>
    </w:p>
    <w:p>
      <w:pPr>
        <w:pStyle w:val="Compact"/>
        <w:numPr>
          <w:numId w:val="1002"/>
          <w:ilvl w:val="0"/>
        </w:numPr>
      </w:pPr>
      <w:r>
        <w:t xml:space="preserve">Must be able to oversee multiple projects of varying lengths and complexity</w:t>
      </w:r>
    </w:p>
    <w:p>
      <w:pPr>
        <w:pStyle w:val="Compact"/>
        <w:numPr>
          <w:numId w:val="1002"/>
          <w:ilvl w:val="0"/>
        </w:numPr>
      </w:pPr>
      <w:r>
        <w:t xml:space="preserve">Excellent organisational, communication, time and budget management skills</w:t>
      </w:r>
    </w:p>
    <w:p>
      <w:pPr>
        <w:pStyle w:val="Compact"/>
        <w:numPr>
          <w:numId w:val="1002"/>
          <w:ilvl w:val="0"/>
        </w:numPr>
      </w:pPr>
      <w:r>
        <w:t xml:space="preserve">A track-record in managing technically-focused projects within a fast-paced transport consultancy environment – ideally within the rail sector</w:t>
      </w:r>
    </w:p>
    <w:p>
      <w:pPr>
        <w:pStyle w:val="Compact"/>
        <w:numPr>
          <w:numId w:val="1002"/>
          <w:ilvl w:val="0"/>
        </w:numPr>
      </w:pPr>
      <w:r>
        <w:t xml:space="preserve">A strong client focus, with an ability to scope out technical work and produce high-quality outputs to meet their requirements</w:t>
      </w:r>
    </w:p>
    <w:p>
      <w:pPr>
        <w:pStyle w:val="Compact"/>
        <w:numPr>
          <w:numId w:val="1002"/>
          <w:ilvl w:val="0"/>
        </w:numPr>
      </w:pPr>
      <w:r>
        <w:t xml:space="preserve">Proven leadership skills to bring the best out of project teams and technical workstreams, and a willingness to take ownership for project delivery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