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https://www.velvetjobs.com/job-descriptions/project-manager-consultant</w:t>
        </w:r>
      </w:hyperlink>
    </w:p>
    <w:p>
      <w:pPr>
        <w:pStyle w:val="Heading1"/>
      </w:pPr>
      <w:bookmarkStart w:id="21" w:name="example-of-project-manager-consultant-job-description"/>
      <w:r>
        <w:t xml:space="preserve">Example of Project Manager Consultant Job Description</w:t>
      </w:r>
      <w:bookmarkEnd w:id="21"/>
    </w:p>
    <w:p>
      <w:pPr>
        <w:pStyle w:val="Compact"/>
      </w:pPr>
      <w:r>
        <w:t xml:space="preserve">Our company is growing rapidly and is hiring for a project manager consultant. To join our growing team, please review the list of responsibilities and qualifications.</w:t>
      </w:r>
    </w:p>
    <w:p>
      <w:pPr>
        <w:pStyle w:val="Heading2"/>
      </w:pPr>
      <w:bookmarkStart w:id="22" w:name="responsibilities-for-project-manager-consultant"/>
      <w:r>
        <w:t xml:space="preserve">Responsibilities for project manager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Accomplish the project objectives within the constraints of the project (Scope, Time, Resources, and Performance Specifications), following CSUEB Project Management Methodology (CSUEB PMM)</w:t>
      </w:r>
    </w:p>
    <w:p>
      <w:pPr>
        <w:pStyle w:val="Compact"/>
        <w:numPr>
          <w:numId w:val="1001"/>
          <w:ilvl w:val="0"/>
        </w:numPr>
      </w:pPr>
      <w:r>
        <w:t xml:space="preserve">Designs a plan for a newly initiated complex project</w:t>
      </w:r>
    </w:p>
    <w:p>
      <w:pPr>
        <w:pStyle w:val="Compact"/>
        <w:numPr>
          <w:numId w:val="1001"/>
          <w:ilvl w:val="0"/>
        </w:numPr>
      </w:pPr>
      <w:r>
        <w:t xml:space="preserve">Develops plans and activities to implement the defined scope</w:t>
      </w:r>
    </w:p>
    <w:p>
      <w:pPr>
        <w:pStyle w:val="Compact"/>
        <w:numPr>
          <w:numId w:val="1001"/>
          <w:ilvl w:val="0"/>
        </w:numPr>
      </w:pPr>
      <w:r>
        <w:t xml:space="preserve">Works closely with IT and Infrastructure managers</w:t>
      </w:r>
    </w:p>
    <w:p>
      <w:pPr>
        <w:pStyle w:val="Compact"/>
        <w:numPr>
          <w:numId w:val="1001"/>
          <w:ilvl w:val="0"/>
        </w:numPr>
      </w:pPr>
      <w:r>
        <w:t xml:space="preserve">Manages project activities that are large in scope, involve cross-functional teams, and are technical in nature</w:t>
      </w:r>
    </w:p>
    <w:p>
      <w:pPr>
        <w:pStyle w:val="Compact"/>
        <w:numPr>
          <w:numId w:val="1001"/>
          <w:ilvl w:val="0"/>
        </w:numPr>
      </w:pPr>
      <w:r>
        <w:t xml:space="preserve">Operates independently and is a strong multi-tasker able to manage multiple project streams simultaneously</w:t>
      </w:r>
    </w:p>
    <w:p>
      <w:pPr>
        <w:pStyle w:val="Compact"/>
        <w:numPr>
          <w:numId w:val="1001"/>
          <w:ilvl w:val="0"/>
        </w:numPr>
      </w:pPr>
      <w:r>
        <w:t xml:space="preserve">Conducts as needed reporting or data gathering to generate site specific presentation decks relevant to Location Strategy and migration activity</w:t>
      </w:r>
    </w:p>
    <w:p>
      <w:pPr>
        <w:pStyle w:val="Compact"/>
        <w:numPr>
          <w:numId w:val="1001"/>
          <w:ilvl w:val="0"/>
        </w:numPr>
      </w:pPr>
      <w:r>
        <w:t xml:space="preserve">Works as a trusted liaison for internal business partners, IT teams and vendor</w:t>
      </w:r>
    </w:p>
    <w:p>
      <w:pPr>
        <w:pStyle w:val="Compact"/>
        <w:numPr>
          <w:numId w:val="1001"/>
          <w:ilvl w:val="0"/>
        </w:numPr>
      </w:pPr>
      <w:r>
        <w:t xml:space="preserve">Manage the expectations of the client (internal and external) with regard to project objectives, deliverables, time frames, by understanding the key business drivers and their prioritization</w:t>
      </w:r>
    </w:p>
    <w:p>
      <w:pPr>
        <w:pStyle w:val="Compact"/>
        <w:numPr>
          <w:numId w:val="1001"/>
          <w:ilvl w:val="0"/>
        </w:numPr>
      </w:pPr>
      <w:r>
        <w:t xml:space="preserve">Successfully manage multiple/simultaneous implementations, ensuring issues are addressed</w:t>
      </w:r>
    </w:p>
    <w:p>
      <w:pPr>
        <w:pStyle w:val="Heading2"/>
      </w:pPr>
      <w:bookmarkStart w:id="23" w:name="qualifications-for-project-manager-consultant"/>
      <w:r>
        <w:t xml:space="preserve">Qualifications for project manager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apply an analytical mind to complex problems and present efficient and succinct solutions</w:t>
      </w:r>
    </w:p>
    <w:p>
      <w:pPr>
        <w:pStyle w:val="Compact"/>
        <w:numPr>
          <w:numId w:val="1002"/>
          <w:ilvl w:val="0"/>
        </w:numPr>
      </w:pPr>
      <w:r>
        <w:t xml:space="preserve">Integration into business teams, identifying and delivering change requirements</w:t>
      </w:r>
    </w:p>
    <w:p>
      <w:pPr>
        <w:pStyle w:val="Compact"/>
        <w:numPr>
          <w:numId w:val="1002"/>
          <w:ilvl w:val="0"/>
        </w:numPr>
      </w:pPr>
      <w:r>
        <w:t xml:space="preserve">Experience in facilitating and leading cross functional teams within a project and change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 without daily supervision</w:t>
      </w:r>
    </w:p>
    <w:p>
      <w:pPr>
        <w:pStyle w:val="Compact"/>
        <w:numPr>
          <w:numId w:val="1002"/>
          <w:ilvl w:val="0"/>
        </w:numPr>
      </w:pPr>
      <w:r>
        <w:t xml:space="preserve">Knowledge of the Yardi Yoyager system essential knowledge of real estate implementation projects using this software</w:t>
      </w:r>
    </w:p>
    <w:p>
      <w:pPr>
        <w:pStyle w:val="Compact"/>
        <w:numPr>
          <w:numId w:val="1002"/>
          <w:ilvl w:val="0"/>
        </w:numPr>
      </w:pPr>
      <w:r>
        <w:t xml:space="preserve">Accounting background is also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2021-10-28T12:58:46Z</dcterms:created>
  <dcterms:modified xsi:type="dcterms:W3CDTF">2021-10-28T12:58:46Z</dcterms:modified>
</cp:coreProperties>
</file>