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https://www.velvetjobs.com/job-descriptions/project-manager-clinical</w:t>
        </w:r>
      </w:hyperlink>
    </w:p>
    <w:p>
      <w:pPr>
        <w:pStyle w:val="Heading1"/>
      </w:pPr>
      <w:bookmarkStart w:id="21" w:name="example-of-project-manager-clinical-job-description"/>
      <w:r>
        <w:t xml:space="preserve">Example of Project Manager Clinical Job Description</w:t>
      </w:r>
      <w:bookmarkEnd w:id="21"/>
    </w:p>
    <w:p>
      <w:pPr>
        <w:pStyle w:val="Compact"/>
      </w:pPr>
      <w:r>
        <w:t xml:space="preserve">Our company is looking to fill the role of project manager clinical.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clinical"/>
      <w:r>
        <w:t xml:space="preserve">Responsibilities for project manager clinical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clinical data management, technical interfaces, integration and/or interoperability project management</w:t>
      </w:r>
    </w:p>
    <w:p>
      <w:pPr>
        <w:pStyle w:val="Compact"/>
        <w:numPr>
          <w:numId w:val="1001"/>
          <w:ilvl w:val="0"/>
        </w:numPr>
      </w:pPr>
      <w:r>
        <w:t xml:space="preserve">Provides Project Management training and mentoring within the organization</w:t>
      </w:r>
    </w:p>
    <w:p>
      <w:pPr>
        <w:pStyle w:val="Compact"/>
        <w:numPr>
          <w:numId w:val="1001"/>
          <w:ilvl w:val="0"/>
        </w:numPr>
      </w:pPr>
      <w:r>
        <w:t xml:space="preserve">Responsibility for leading project teams to deliver assigned projects on-time, on-budget and with the required scope</w:t>
      </w:r>
    </w:p>
    <w:p>
      <w:pPr>
        <w:pStyle w:val="Compact"/>
        <w:numPr>
          <w:numId w:val="1001"/>
          <w:ilvl w:val="0"/>
        </w:numPr>
      </w:pPr>
      <w:r>
        <w:t xml:space="preserve">Developing cross-functional plans together with the project team including realistic but aggressive timelines, budget and resources planning, risk assessment and contingency planning</w:t>
      </w:r>
    </w:p>
    <w:p>
      <w:pPr>
        <w:pStyle w:val="Compact"/>
        <w:numPr>
          <w:numId w:val="1001"/>
          <w:ilvl w:val="0"/>
        </w:numPr>
      </w:pPr>
      <w:r>
        <w:t xml:space="preserve">Coordinating resources with Functional Managers and Portfolio Manager</w:t>
      </w:r>
    </w:p>
    <w:p>
      <w:pPr>
        <w:pStyle w:val="Compact"/>
        <w:numPr>
          <w:numId w:val="1001"/>
          <w:ilvl w:val="0"/>
        </w:numPr>
      </w:pPr>
      <w:r>
        <w:t xml:space="preserve">Acts as information conduit between the Core Team and Sr</w:t>
      </w:r>
    </w:p>
    <w:p>
      <w:pPr>
        <w:pStyle w:val="Compact"/>
        <w:numPr>
          <w:numId w:val="1001"/>
          <w:ilvl w:val="0"/>
        </w:numPr>
      </w:pPr>
      <w:r>
        <w:t xml:space="preserve">Collaborates and coordinates across all the functional areas (R&amp;D, Marketing, Product Management, QA/QC, regulatory, Legal, Operations, Manufacturing, Service and Support and others) necessary to insure successful program completion and product launch</w:t>
      </w:r>
    </w:p>
    <w:p>
      <w:pPr>
        <w:pStyle w:val="Compact"/>
        <w:numPr>
          <w:numId w:val="1001"/>
          <w:ilvl w:val="0"/>
        </w:numPr>
      </w:pPr>
      <w:r>
        <w:t xml:space="preserve">Maintaining control over the project by measuring performance and taking corrective or preventive action where appropriate</w:t>
      </w:r>
    </w:p>
    <w:p>
      <w:pPr>
        <w:pStyle w:val="Compact"/>
        <w:numPr>
          <w:numId w:val="1001"/>
          <w:ilvl w:val="0"/>
        </w:numPr>
      </w:pPr>
      <w:r>
        <w:t xml:space="preserve">Systematically estimate the life-time costs of all relevant studies</w:t>
      </w:r>
    </w:p>
    <w:p>
      <w:pPr>
        <w:pStyle w:val="Compact"/>
        <w:numPr>
          <w:numId w:val="1001"/>
          <w:ilvl w:val="0"/>
        </w:numPr>
      </w:pPr>
      <w:r>
        <w:t xml:space="preserve">Support staff internally externally addressing client requests and concerns as necessary</w:t>
      </w:r>
    </w:p>
    <w:p>
      <w:pPr>
        <w:pStyle w:val="Heading2"/>
      </w:pPr>
      <w:bookmarkStart w:id="23" w:name="qualifications-for-project-manager-clinical"/>
      <w:r>
        <w:t xml:space="preserve">Qualifications for project manager clinical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identify, analyze problems and trends</w:t>
      </w:r>
    </w:p>
    <w:p>
      <w:pPr>
        <w:pStyle w:val="Compact"/>
        <w:numPr>
          <w:numId w:val="1002"/>
          <w:ilvl w:val="0"/>
        </w:numPr>
      </w:pPr>
      <w:r>
        <w:t xml:space="preserve">Bachelor’s degree in scientific discipline and 4+ years of experience in clinical research</w:t>
      </w:r>
    </w:p>
    <w:p>
      <w:pPr>
        <w:pStyle w:val="Compact"/>
        <w:numPr>
          <w:numId w:val="1002"/>
          <w:ilvl w:val="0"/>
        </w:numPr>
      </w:pPr>
      <w:r>
        <w:t xml:space="preserve">Knowledge of GCP, clinical trial design, and the overall drug development process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trial-related activities such planning, executing, reporting and/or publishing</w:t>
      </w:r>
    </w:p>
    <w:p>
      <w:pPr>
        <w:pStyle w:val="Compact"/>
        <w:numPr>
          <w:numId w:val="1002"/>
          <w:ilvl w:val="0"/>
        </w:numPr>
      </w:pPr>
      <w:r>
        <w:t xml:space="preserve">Basic knowledge of oncology and/or hematology preferred</w:t>
      </w:r>
    </w:p>
    <w:p>
      <w:pPr>
        <w:pStyle w:val="Compact"/>
        <w:numPr>
          <w:numId w:val="1002"/>
          <w:ilvl w:val="0"/>
        </w:numPr>
      </w:pPr>
      <w:r>
        <w:t xml:space="preserve">Requires ability to develop strong customer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li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li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2021-10-28T13:00:13Z</dcterms:created>
  <dcterms:modified xsi:type="dcterms:W3CDTF">2021-10-28T13:00:13Z</dcterms:modified>
</cp:coreProperties>
</file>